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A1B" w:rsidRDefault="00632F90">
      <w:pPr>
        <w:tabs>
          <w:tab w:val="left" w:pos="8505"/>
        </w:tabs>
        <w:spacing w:after="240" w:line="240" w:lineRule="auto"/>
        <w:ind w:left="-291"/>
        <w:jc w:val="center"/>
        <w:rPr>
          <w:rFonts w:ascii="Calibri" w:eastAsia="Calibri" w:hAnsi="Calibri" w:cs="Calibri"/>
          <w:color w:val="5B9BD5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</w:rPr>
        <w:t xml:space="preserve"> </w:t>
      </w:r>
    </w:p>
    <w:p w:rsidR="00510A1B" w:rsidRDefault="00632F90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  <w:noProof/>
          <w:lang w:val="cs-CZ"/>
        </w:rPr>
        <w:drawing>
          <wp:inline distT="114300" distB="114300" distL="114300" distR="114300">
            <wp:extent cx="3352800" cy="2720156"/>
            <wp:effectExtent l="0" t="0" r="0" b="0"/>
            <wp:docPr id="24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3050E" w:rsidRDefault="00632F90" w:rsidP="0053050E">
      <w:pPr>
        <w:tabs>
          <w:tab w:val="left" w:pos="8505"/>
        </w:tabs>
        <w:spacing w:before="600" w:after="24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>ŠKOLOU K RADOSTNÉMU ŽITÍ</w:t>
      </w:r>
      <w:r w:rsidR="0053050E">
        <w:rPr>
          <w:rFonts w:ascii="Calibri" w:eastAsia="Calibri" w:hAnsi="Calibri" w:cs="Calibri"/>
          <w:b/>
          <w:color w:val="38761D"/>
          <w:sz w:val="68"/>
          <w:szCs w:val="68"/>
        </w:rPr>
        <w:t xml:space="preserve"> </w:t>
      </w:r>
    </w:p>
    <w:p w:rsidR="00510A1B" w:rsidRPr="0053050E" w:rsidRDefault="0053050E" w:rsidP="0053050E">
      <w:pPr>
        <w:tabs>
          <w:tab w:val="left" w:pos="8505"/>
        </w:tabs>
        <w:spacing w:before="240" w:after="24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52"/>
          <w:szCs w:val="52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 xml:space="preserve"> </w:t>
      </w:r>
      <w:r w:rsidRPr="0053050E">
        <w:rPr>
          <w:rFonts w:ascii="Calibri" w:eastAsia="Calibri" w:hAnsi="Calibri" w:cs="Calibri"/>
          <w:b/>
          <w:color w:val="38761D"/>
          <w:sz w:val="52"/>
          <w:szCs w:val="52"/>
        </w:rPr>
        <w:t>ČLOVĚK A JEHO SVĚT  - PRVOUKA, VLASTIVĚDA, PŘÍRODOVĚDA</w:t>
      </w:r>
    </w:p>
    <w:p w:rsidR="00510A1B" w:rsidRPr="0053050E" w:rsidRDefault="0053050E" w:rsidP="0053050E">
      <w:pPr>
        <w:rPr>
          <w:rFonts w:ascii="Arial" w:eastAsia="Arial" w:hAnsi="Arial" w:cs="Arial"/>
          <w:b/>
          <w:sz w:val="44"/>
          <w:szCs w:val="44"/>
        </w:rPr>
      </w:pPr>
      <w:r w:rsidRPr="0053050E">
        <w:rPr>
          <w:rFonts w:ascii="Arial" w:eastAsia="Arial" w:hAnsi="Arial" w:cs="Arial"/>
          <w:b/>
          <w:sz w:val="44"/>
          <w:szCs w:val="44"/>
        </w:rPr>
        <w:lastRenderedPageBreak/>
        <w:t xml:space="preserve">5.6. </w:t>
      </w:r>
      <w:r w:rsidR="00632F90" w:rsidRPr="0053050E">
        <w:rPr>
          <w:rFonts w:ascii="Arial" w:eastAsia="Arial" w:hAnsi="Arial" w:cs="Arial"/>
          <w:b/>
          <w:sz w:val="44"/>
          <w:szCs w:val="44"/>
        </w:rPr>
        <w:t xml:space="preserve">Člověk a jeho svět </w:t>
      </w:r>
    </w:p>
    <w:p w:rsidR="00510A1B" w:rsidRDefault="00632F90" w:rsidP="00206DD4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Vzdělávací oblast Člověk a jeho svět je určena výhradně pro 1. stupeň ZŠ. Obsahuje témata týkající se člověka, rodiny, společnosti, přírody, kultury, techniky, zdraví a historie, se zaměřením na praktický život. Navazuje na rodinnou a předškolní výchovu a rozvíjí pozorovací schopnosti, vnímání souvislostí, mezilidské vztahy, kulturní i přírodní hodnoty.</w:t>
      </w:r>
    </w:p>
    <w:p w:rsidR="00510A1B" w:rsidRDefault="00632F90" w:rsidP="00206DD4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Žáci si utvářejí obraz světa, poznávají sebe i své okolí, učí se vnímat společenské vztahy, rozumět současnosti jako výsledku minulosti, vyjadřovat myšlenky a reagovat na druhé. Důraz je kladen na prožitek, modelové situace a osobní příklad učitele.</w:t>
      </w:r>
    </w:p>
    <w:p w:rsidR="00510A1B" w:rsidRDefault="00632F90" w:rsidP="00206DD4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Tato oblast připravuje půdu pro výuku ve vzdělávacích oblastech Člověk a společnost, Člověk a příroda a v oboru Výchova ke zdraví. Obsah je rozdělen do pěti tematických okruhů.</w:t>
      </w:r>
    </w:p>
    <w:p w:rsidR="00510A1B" w:rsidRDefault="00632F90" w:rsidP="00206DD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 naší škole je vzdělávací oblast </w:t>
      </w:r>
      <w:r>
        <w:rPr>
          <w:b/>
          <w:sz w:val="24"/>
          <w:szCs w:val="24"/>
        </w:rPr>
        <w:t>Člověk a jeho svět</w:t>
      </w:r>
      <w:r>
        <w:rPr>
          <w:sz w:val="24"/>
          <w:szCs w:val="24"/>
        </w:rPr>
        <w:t xml:space="preserve"> tradičně rozčleněna do předmětů:</w:t>
      </w:r>
    </w:p>
    <w:p w:rsidR="00510A1B" w:rsidRDefault="00632F90" w:rsidP="00206DD4">
      <w:pPr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Prvouka (1.–3. ročník)</w:t>
      </w:r>
    </w:p>
    <w:p w:rsidR="00510A1B" w:rsidRDefault="00632F90" w:rsidP="00206DD4">
      <w:pPr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Vlastivěda a Přírodověda (4.–5. ročník)</w:t>
      </w:r>
    </w:p>
    <w:p w:rsidR="00510A1B" w:rsidRDefault="00632F90" w:rsidP="00206DD4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Vzdělávací obsah vychází z pěti tematických okruhů, které lze v rámci ŠVP </w:t>
      </w:r>
      <w:r>
        <w:rPr>
          <w:b/>
          <w:sz w:val="24"/>
          <w:szCs w:val="24"/>
        </w:rPr>
        <w:t>propojovat</w:t>
      </w:r>
      <w:r>
        <w:rPr>
          <w:sz w:val="24"/>
          <w:szCs w:val="24"/>
        </w:rPr>
        <w:t xml:space="preserve"> podle potřeb výuky.</w:t>
      </w:r>
    </w:p>
    <w:p w:rsidR="00510A1B" w:rsidRDefault="00632F90" w:rsidP="00206DD4">
      <w:pPr>
        <w:spacing w:before="120"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Místo, kde žijeme</w:t>
      </w:r>
    </w:p>
    <w:p w:rsidR="00510A1B" w:rsidRDefault="00632F90" w:rsidP="00206DD4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hodinách Prvouky a Vlastivědy se žáci seznamují s </w:t>
      </w:r>
      <w:r>
        <w:rPr>
          <w:b/>
          <w:sz w:val="24"/>
          <w:szCs w:val="24"/>
        </w:rPr>
        <w:t>okolím školy, bydliště, obce i regionu</w:t>
      </w:r>
      <w:r>
        <w:rPr>
          <w:sz w:val="24"/>
          <w:szCs w:val="24"/>
        </w:rPr>
        <w:t xml:space="preserve">. Učí se chápat organizaci života v rodině, škole i společnosti, orientovat se v místním prostředí a </w:t>
      </w:r>
      <w:r>
        <w:rPr>
          <w:b/>
          <w:sz w:val="24"/>
          <w:szCs w:val="24"/>
        </w:rPr>
        <w:t>bezpečně se pohybovat v dopravě</w:t>
      </w:r>
      <w:r>
        <w:rPr>
          <w:sz w:val="24"/>
          <w:szCs w:val="24"/>
        </w:rPr>
        <w:t xml:space="preserve">. Důraz klademe na </w:t>
      </w:r>
      <w:r>
        <w:rPr>
          <w:b/>
          <w:sz w:val="24"/>
          <w:szCs w:val="24"/>
        </w:rPr>
        <w:t>praktické poznávání obce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exkurze</w:t>
      </w:r>
      <w:r>
        <w:rPr>
          <w:sz w:val="24"/>
          <w:szCs w:val="24"/>
        </w:rPr>
        <w:t xml:space="preserve"> a vytváření </w:t>
      </w:r>
      <w:r>
        <w:rPr>
          <w:b/>
          <w:sz w:val="24"/>
          <w:szCs w:val="24"/>
        </w:rPr>
        <w:t>pozitivního vztahu k místu, kde žijí</w:t>
      </w:r>
      <w:r>
        <w:rPr>
          <w:sz w:val="24"/>
          <w:szCs w:val="24"/>
        </w:rPr>
        <w:t>.</w:t>
      </w:r>
    </w:p>
    <w:p w:rsidR="00510A1B" w:rsidRDefault="00632F90" w:rsidP="00206DD4">
      <w:pPr>
        <w:spacing w:before="120"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Lidé kolem nás</w:t>
      </w:r>
    </w:p>
    <w:p w:rsidR="00510A1B" w:rsidRDefault="00632F90" w:rsidP="00206DD4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Žáci se učí základům </w:t>
      </w:r>
      <w:r>
        <w:rPr>
          <w:b/>
          <w:sz w:val="24"/>
          <w:szCs w:val="24"/>
        </w:rPr>
        <w:t>slušného chování, vzájemné úcty a tolerance</w:t>
      </w:r>
      <w:r>
        <w:rPr>
          <w:sz w:val="24"/>
          <w:szCs w:val="24"/>
        </w:rPr>
        <w:t xml:space="preserve">. V hodinách Prvouky i Vlastivědy poznávají, jak lidé spolupracují, jak funguje obec i stát, co znamenají </w:t>
      </w:r>
      <w:r>
        <w:rPr>
          <w:b/>
          <w:sz w:val="24"/>
          <w:szCs w:val="24"/>
        </w:rPr>
        <w:t>práva a povinnosti</w:t>
      </w:r>
      <w:r>
        <w:rPr>
          <w:sz w:val="24"/>
          <w:szCs w:val="24"/>
        </w:rPr>
        <w:t xml:space="preserve"> a jaké problémy přináší život ve společnosti. Vycházíme z reálných situací, které žáci znají ze svého okolí.</w:t>
      </w:r>
    </w:p>
    <w:p w:rsidR="00510A1B" w:rsidRDefault="00632F90" w:rsidP="00206DD4">
      <w:pPr>
        <w:spacing w:before="120"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Lidé a čas</w:t>
      </w:r>
    </w:p>
    <w:p w:rsidR="00510A1B" w:rsidRDefault="00632F90" w:rsidP="00206DD4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Ve Vlastivědě vedeme žáky k </w:t>
      </w:r>
      <w:r>
        <w:rPr>
          <w:b/>
          <w:sz w:val="24"/>
          <w:szCs w:val="24"/>
        </w:rPr>
        <w:t>orientaci v čase</w:t>
      </w:r>
      <w:r>
        <w:rPr>
          <w:sz w:val="24"/>
          <w:szCs w:val="24"/>
        </w:rPr>
        <w:t xml:space="preserve">, poznávání historie rodiny, obce i naší země. Využíváme </w:t>
      </w:r>
      <w:r>
        <w:rPr>
          <w:b/>
          <w:sz w:val="24"/>
          <w:szCs w:val="24"/>
        </w:rPr>
        <w:t>vyprávění pamětníků, návštěvy památek a regionálních institucí</w:t>
      </w:r>
      <w:r>
        <w:rPr>
          <w:sz w:val="24"/>
          <w:szCs w:val="24"/>
        </w:rPr>
        <w:t xml:space="preserve">. Učíme žáky chápat souvislosti mezi minulostí a současností a podporujeme jejich zájem o </w:t>
      </w:r>
      <w:r>
        <w:rPr>
          <w:b/>
          <w:sz w:val="24"/>
          <w:szCs w:val="24"/>
        </w:rPr>
        <w:t>kulturní dědictví</w:t>
      </w:r>
      <w:r>
        <w:rPr>
          <w:sz w:val="24"/>
          <w:szCs w:val="24"/>
        </w:rPr>
        <w:t>.</w:t>
      </w:r>
    </w:p>
    <w:p w:rsidR="00206DD4" w:rsidRDefault="00206DD4" w:rsidP="00206DD4">
      <w:pPr>
        <w:spacing w:before="120" w:after="120" w:line="240" w:lineRule="auto"/>
        <w:rPr>
          <w:b/>
          <w:sz w:val="24"/>
          <w:szCs w:val="24"/>
        </w:rPr>
      </w:pPr>
    </w:p>
    <w:p w:rsidR="00510A1B" w:rsidRDefault="00632F90" w:rsidP="00206DD4">
      <w:pPr>
        <w:spacing w:before="120"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Rozmanitost přírody</w:t>
      </w:r>
    </w:p>
    <w:p w:rsidR="00510A1B" w:rsidRDefault="00632F90" w:rsidP="00206DD4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 Prvouce i Přírodovědě žáci pozorují přírodu v okolí školy, učí se rozlišovat </w:t>
      </w:r>
      <w:r>
        <w:rPr>
          <w:b/>
          <w:sz w:val="24"/>
          <w:szCs w:val="24"/>
        </w:rPr>
        <w:t>živou a neživou přírodu</w:t>
      </w:r>
      <w:r>
        <w:rPr>
          <w:sz w:val="24"/>
          <w:szCs w:val="24"/>
        </w:rPr>
        <w:t xml:space="preserve">, poznávají podmínky života na Zemi. Vedeme je k </w:t>
      </w:r>
      <w:r>
        <w:rPr>
          <w:b/>
          <w:sz w:val="24"/>
          <w:szCs w:val="24"/>
        </w:rPr>
        <w:t>ekologickému myšlení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odpovědnému chování v přírodě</w:t>
      </w:r>
      <w:r>
        <w:rPr>
          <w:sz w:val="24"/>
          <w:szCs w:val="24"/>
        </w:rPr>
        <w:t xml:space="preserve"> a zaměřujeme se na vliv člověka na životní prostředí.</w:t>
      </w:r>
    </w:p>
    <w:p w:rsidR="00510A1B" w:rsidRDefault="00632F90" w:rsidP="00206DD4">
      <w:pPr>
        <w:spacing w:before="120"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Člověk a jeho zdraví</w:t>
      </w:r>
    </w:p>
    <w:p w:rsidR="00510A1B" w:rsidRDefault="00632F90" w:rsidP="00206DD4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Žáci se učí </w:t>
      </w:r>
      <w:r>
        <w:rPr>
          <w:b/>
          <w:sz w:val="24"/>
          <w:szCs w:val="24"/>
        </w:rPr>
        <w:t>pečovat o své zdraví</w:t>
      </w:r>
      <w:r>
        <w:rPr>
          <w:sz w:val="24"/>
          <w:szCs w:val="24"/>
        </w:rPr>
        <w:t xml:space="preserve">, dodržovat hygienické návyky, správně se stravovat a bezpečně se chovat v různých situacích. Využíváme </w:t>
      </w:r>
      <w:r>
        <w:rPr>
          <w:b/>
          <w:sz w:val="24"/>
          <w:szCs w:val="24"/>
        </w:rPr>
        <w:t>modelové situace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praktické ukázky</w:t>
      </w:r>
      <w:r>
        <w:rPr>
          <w:sz w:val="24"/>
          <w:szCs w:val="24"/>
        </w:rPr>
        <w:t xml:space="preserve"> a prvky </w:t>
      </w:r>
      <w:r>
        <w:rPr>
          <w:b/>
          <w:sz w:val="24"/>
          <w:szCs w:val="24"/>
        </w:rPr>
        <w:t>zdravotní prevence</w:t>
      </w:r>
      <w:r>
        <w:rPr>
          <w:sz w:val="24"/>
          <w:szCs w:val="24"/>
        </w:rPr>
        <w:t xml:space="preserve">. Učíme žáky základům </w:t>
      </w:r>
      <w:r>
        <w:rPr>
          <w:b/>
          <w:sz w:val="24"/>
          <w:szCs w:val="24"/>
        </w:rPr>
        <w:t>první pomoci</w:t>
      </w:r>
      <w:r>
        <w:rPr>
          <w:sz w:val="24"/>
          <w:szCs w:val="24"/>
        </w:rPr>
        <w:t xml:space="preserve"> a uvědomění si </w:t>
      </w:r>
      <w:r>
        <w:rPr>
          <w:b/>
          <w:sz w:val="24"/>
          <w:szCs w:val="24"/>
        </w:rPr>
        <w:t>odpovědnosti za své zdraví</w:t>
      </w:r>
      <w:r>
        <w:rPr>
          <w:sz w:val="24"/>
          <w:szCs w:val="24"/>
        </w:rPr>
        <w:t>.</w:t>
      </w:r>
    </w:p>
    <w:p w:rsidR="0053050E" w:rsidRDefault="0053050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10A1B" w:rsidRPr="0053050E" w:rsidRDefault="00632F90" w:rsidP="0053050E">
      <w:pPr>
        <w:spacing w:after="0" w:line="240" w:lineRule="auto"/>
        <w:ind w:right="-20"/>
        <w:rPr>
          <w:rFonts w:ascii="Arial" w:eastAsia="Arial" w:hAnsi="Arial" w:cs="Arial"/>
          <w:sz w:val="44"/>
          <w:szCs w:val="44"/>
        </w:rPr>
      </w:pPr>
      <w:r w:rsidRPr="0053050E">
        <w:rPr>
          <w:rFonts w:ascii="Arial" w:eastAsia="Arial" w:hAnsi="Arial" w:cs="Arial"/>
          <w:b/>
          <w:sz w:val="44"/>
          <w:szCs w:val="44"/>
        </w:rPr>
        <w:lastRenderedPageBreak/>
        <w:t>5.1. Prvouka</w:t>
      </w:r>
    </w:p>
    <w:p w:rsidR="00510A1B" w:rsidRDefault="00510A1B">
      <w:pPr>
        <w:spacing w:before="3" w:after="0" w:line="190" w:lineRule="auto"/>
        <w:rPr>
          <w:sz w:val="19"/>
          <w:szCs w:val="19"/>
        </w:rPr>
      </w:pPr>
    </w:p>
    <w:p w:rsidR="00510A1B" w:rsidRDefault="00510A1B">
      <w:pPr>
        <w:spacing w:after="0" w:line="200" w:lineRule="auto"/>
        <w:rPr>
          <w:sz w:val="20"/>
          <w:szCs w:val="20"/>
        </w:rPr>
      </w:pPr>
    </w:p>
    <w:p w:rsidR="00510A1B" w:rsidRDefault="0053050E" w:rsidP="0053050E">
      <w:pPr>
        <w:tabs>
          <w:tab w:val="left" w:pos="3420"/>
          <w:tab w:val="left" w:pos="5200"/>
          <w:tab w:val="left" w:pos="6980"/>
          <w:tab w:val="left" w:pos="8760"/>
        </w:tabs>
        <w:spacing w:after="0" w:line="203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 xml:space="preserve">1. ročník                </w:t>
      </w:r>
      <w:r w:rsidR="00632F90">
        <w:rPr>
          <w:rFonts w:ascii="Arial" w:eastAsia="Arial" w:hAnsi="Arial" w:cs="Arial"/>
          <w:color w:val="999999"/>
          <w:sz w:val="18"/>
          <w:szCs w:val="18"/>
        </w:rPr>
        <w:t>2. ročník</w:t>
      </w:r>
      <w:r w:rsidR="00632F90">
        <w:rPr>
          <w:rFonts w:ascii="Arial" w:eastAsia="Arial" w:hAnsi="Arial" w:cs="Arial"/>
          <w:color w:val="999999"/>
          <w:sz w:val="18"/>
          <w:szCs w:val="18"/>
        </w:rPr>
        <w:tab/>
        <w:t>3. ročník</w:t>
      </w:r>
      <w:r w:rsidR="00632F90">
        <w:rPr>
          <w:rFonts w:ascii="Arial" w:eastAsia="Arial" w:hAnsi="Arial" w:cs="Arial"/>
          <w:color w:val="999999"/>
          <w:sz w:val="18"/>
          <w:szCs w:val="18"/>
        </w:rPr>
        <w:tab/>
        <w:t>4. ročník</w:t>
      </w:r>
      <w:r w:rsidR="00632F90">
        <w:rPr>
          <w:rFonts w:ascii="Arial" w:eastAsia="Arial" w:hAnsi="Arial" w:cs="Arial"/>
          <w:color w:val="999999"/>
          <w:sz w:val="18"/>
          <w:szCs w:val="18"/>
        </w:rPr>
        <w:tab/>
        <w:t xml:space="preserve">5. </w:t>
      </w:r>
      <w:r>
        <w:rPr>
          <w:rFonts w:ascii="Arial" w:eastAsia="Arial" w:hAnsi="Arial" w:cs="Arial"/>
          <w:color w:val="999999"/>
          <w:sz w:val="18"/>
          <w:szCs w:val="18"/>
        </w:rPr>
        <w:t>r</w:t>
      </w:r>
      <w:r w:rsidR="00632F90">
        <w:rPr>
          <w:rFonts w:ascii="Arial" w:eastAsia="Arial" w:hAnsi="Arial" w:cs="Arial"/>
          <w:color w:val="999999"/>
          <w:sz w:val="18"/>
          <w:szCs w:val="18"/>
        </w:rPr>
        <w:t>očník</w:t>
      </w:r>
      <w:r>
        <w:rPr>
          <w:rFonts w:ascii="Arial" w:eastAsia="Arial" w:hAnsi="Arial" w:cs="Arial"/>
          <w:color w:val="999999"/>
          <w:sz w:val="18"/>
          <w:szCs w:val="18"/>
        </w:rPr>
        <w:t xml:space="preserve">                 6.ročník                   7.ročník                   8.ročník        9.ročník</w:t>
      </w:r>
    </w:p>
    <w:tbl>
      <w:tblPr>
        <w:tblStyle w:val="a5"/>
        <w:tblpPr w:leftFromText="141" w:rightFromText="141" w:vertAnchor="text" w:horzAnchor="margin" w:tblpY="103"/>
        <w:tblW w:w="808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1843"/>
        <w:gridCol w:w="1559"/>
        <w:gridCol w:w="1843"/>
      </w:tblGrid>
      <w:tr w:rsidR="0053050E" w:rsidTr="0053050E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53050E" w:rsidRDefault="0053050E" w:rsidP="0053050E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53050E" w:rsidRDefault="0053050E" w:rsidP="0053050E">
            <w:pPr>
              <w:spacing w:after="0" w:line="240" w:lineRule="auto"/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53050E" w:rsidRDefault="0053050E" w:rsidP="0053050E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53050E" w:rsidRDefault="0053050E" w:rsidP="0053050E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53050E" w:rsidRDefault="0053050E" w:rsidP="0053050E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53050E" w:rsidRDefault="0053050E" w:rsidP="0053050E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2+1</w:t>
            </w:r>
          </w:p>
        </w:tc>
        <w:tc>
          <w:tcPr>
            <w:tcW w:w="155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53050E" w:rsidRDefault="0053050E" w:rsidP="0053050E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53050E" w:rsidRDefault="0053050E" w:rsidP="0053050E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53050E" w:rsidRDefault="0053050E" w:rsidP="0053050E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53050E" w:rsidRDefault="0053050E" w:rsidP="0053050E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</w:tbl>
    <w:p w:rsidR="00510A1B" w:rsidRDefault="00510A1B">
      <w:pPr>
        <w:spacing w:before="2" w:after="0" w:line="80" w:lineRule="auto"/>
        <w:rPr>
          <w:sz w:val="8"/>
          <w:szCs w:val="8"/>
        </w:rPr>
      </w:pPr>
    </w:p>
    <w:tbl>
      <w:tblPr>
        <w:tblStyle w:val="a6"/>
        <w:tblpPr w:leftFromText="141" w:rightFromText="141" w:vertAnchor="text" w:horzAnchor="page" w:tblpX="9529" w:tblpY="60"/>
        <w:tblW w:w="567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83"/>
        <w:gridCol w:w="1598"/>
        <w:gridCol w:w="1155"/>
        <w:gridCol w:w="1134"/>
      </w:tblGrid>
      <w:tr w:rsidR="0053050E" w:rsidTr="0053050E">
        <w:trPr>
          <w:trHeight w:val="480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53050E" w:rsidRDefault="0053050E" w:rsidP="0053050E">
            <w:pPr>
              <w:spacing w:before="5" w:after="0" w:line="15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    </w:t>
            </w:r>
          </w:p>
          <w:p w:rsidR="0053050E" w:rsidRDefault="0053050E" w:rsidP="0053050E">
            <w:pPr>
              <w:spacing w:after="0" w:line="240" w:lineRule="auto"/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59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53050E" w:rsidRDefault="0053050E" w:rsidP="0053050E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53050E" w:rsidRDefault="0053050E" w:rsidP="0053050E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155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53050E" w:rsidRDefault="0053050E" w:rsidP="0053050E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53050E" w:rsidRDefault="0053050E" w:rsidP="0053050E">
            <w:pPr>
              <w:spacing w:after="0" w:line="240" w:lineRule="auto"/>
              <w:ind w:left="811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53050E" w:rsidRDefault="0053050E" w:rsidP="0053050E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53050E" w:rsidRDefault="0053050E" w:rsidP="0053050E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</w:tbl>
    <w:p w:rsidR="00510A1B" w:rsidRDefault="00510A1B">
      <w:pPr>
        <w:spacing w:after="0" w:line="200" w:lineRule="auto"/>
        <w:rPr>
          <w:sz w:val="20"/>
          <w:szCs w:val="20"/>
        </w:rPr>
      </w:pPr>
    </w:p>
    <w:p w:rsidR="00510A1B" w:rsidRDefault="00510A1B">
      <w:pPr>
        <w:spacing w:before="2" w:after="0" w:line="80" w:lineRule="auto"/>
        <w:rPr>
          <w:sz w:val="8"/>
          <w:szCs w:val="8"/>
        </w:rPr>
      </w:pPr>
    </w:p>
    <w:p w:rsidR="00510A1B" w:rsidRDefault="00510A1B">
      <w:pPr>
        <w:spacing w:before="34" w:after="0" w:line="240" w:lineRule="auto"/>
        <w:ind w:left="380" w:right="-23" w:firstLine="720"/>
        <w:rPr>
          <w:rFonts w:ascii="Arial" w:eastAsia="Arial" w:hAnsi="Arial" w:cs="Arial"/>
          <w:b/>
          <w:sz w:val="20"/>
          <w:szCs w:val="20"/>
        </w:rPr>
      </w:pPr>
    </w:p>
    <w:p w:rsidR="00510A1B" w:rsidRDefault="00632F90" w:rsidP="0053050E">
      <w:pPr>
        <w:spacing w:before="34" w:after="0" w:line="240" w:lineRule="auto"/>
        <w:ind w:right="-2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Oblast: ČLOVĚK A JEHO SVĚT</w:t>
      </w:r>
    </w:p>
    <w:p w:rsidR="00510A1B" w:rsidRDefault="00632F90" w:rsidP="0053050E">
      <w:pPr>
        <w:spacing w:before="66"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t>NÁZEV VYUČOVACÍHO PŘEDMĚTU: PRVOUKA</w:t>
      </w:r>
    </w:p>
    <w:p w:rsidR="00510A1B" w:rsidRDefault="00632F90" w:rsidP="0053050E">
      <w:pPr>
        <w:spacing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t xml:space="preserve">CHARAKTERISTIKA: </w:t>
      </w:r>
    </w:p>
    <w:p w:rsidR="00510A1B" w:rsidRDefault="00632F90" w:rsidP="0053050E">
      <w:pPr>
        <w:spacing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t xml:space="preserve">Předmět prvouka je součástí vzdělávací oblasti Člověk a jeho svět. Tato komplexní oblast vymezuje vzdělávací obsah týkající se člověka, rodiny, společnosti, vlasti, přírody, kultury, techniky, zdraví, bezpečí a dalších témat. Vzdělávání v této oblasti směřuje a vede k: </w:t>
      </w:r>
    </w:p>
    <w:p w:rsidR="0053050E" w:rsidRDefault="0053050E" w:rsidP="0053050E">
      <w:pPr>
        <w:spacing w:after="0" w:line="240" w:lineRule="auto"/>
        <w:ind w:right="-20"/>
        <w:rPr>
          <w:sz w:val="24"/>
          <w:szCs w:val="24"/>
        </w:rPr>
      </w:pPr>
    </w:p>
    <w:p w:rsidR="00510A1B" w:rsidRPr="0053050E" w:rsidRDefault="00632F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0"/>
      </w:pPr>
      <w:r w:rsidRPr="0053050E">
        <w:rPr>
          <w:rFonts w:eastAsia="Aptos"/>
          <w:color w:val="000000"/>
          <w:sz w:val="24"/>
          <w:szCs w:val="24"/>
        </w:rPr>
        <w:t>pozorování a pojmenování věcí, jevů a dějů a jejich vzájemných vztahů</w:t>
      </w:r>
    </w:p>
    <w:p w:rsidR="00510A1B" w:rsidRPr="0053050E" w:rsidRDefault="00632F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0"/>
      </w:pPr>
      <w:r w:rsidRPr="0053050E">
        <w:rPr>
          <w:rFonts w:eastAsia="Aptos"/>
          <w:color w:val="000000"/>
          <w:sz w:val="24"/>
          <w:szCs w:val="24"/>
        </w:rPr>
        <w:t>utváření prvotního uceleného pohledu na svět</w:t>
      </w:r>
    </w:p>
    <w:p w:rsidR="00510A1B" w:rsidRPr="0053050E" w:rsidRDefault="00632F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0"/>
      </w:pPr>
      <w:r w:rsidRPr="0053050E">
        <w:rPr>
          <w:rFonts w:eastAsia="Aptos"/>
          <w:color w:val="000000"/>
          <w:sz w:val="24"/>
          <w:szCs w:val="24"/>
        </w:rPr>
        <w:t>poznávání sebe a nejbližšího okolí</w:t>
      </w:r>
    </w:p>
    <w:p w:rsidR="00510A1B" w:rsidRPr="0053050E" w:rsidRDefault="00632F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0"/>
      </w:pPr>
      <w:r w:rsidRPr="0053050E">
        <w:rPr>
          <w:rFonts w:eastAsia="Aptos"/>
          <w:color w:val="000000"/>
          <w:sz w:val="24"/>
          <w:szCs w:val="24"/>
        </w:rPr>
        <w:t>vnímání lidí, vztahů mezi nimi</w:t>
      </w:r>
    </w:p>
    <w:p w:rsidR="00510A1B" w:rsidRPr="0053050E" w:rsidRDefault="00632F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0"/>
      </w:pPr>
      <w:r w:rsidRPr="0053050E">
        <w:rPr>
          <w:rFonts w:eastAsia="Aptos"/>
          <w:color w:val="000000"/>
          <w:sz w:val="24"/>
          <w:szCs w:val="24"/>
        </w:rPr>
        <w:t>všímání si podstatných věcných stránek i krásy lidských výtvorů a přírodních jevů, soustředěně je pozorovat, přemýšlet o nich a chránit je</w:t>
      </w:r>
    </w:p>
    <w:p w:rsidR="00510A1B" w:rsidRPr="0053050E" w:rsidRDefault="00632F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0"/>
      </w:pPr>
      <w:r w:rsidRPr="0053050E">
        <w:rPr>
          <w:rFonts w:eastAsia="Aptos"/>
          <w:color w:val="000000"/>
          <w:sz w:val="24"/>
          <w:szCs w:val="24"/>
        </w:rPr>
        <w:t>porozumění soudobému způsobu života, jeho přednostem i problémům (včetně situací ohrožení)</w:t>
      </w:r>
    </w:p>
    <w:p w:rsidR="00510A1B" w:rsidRPr="0053050E" w:rsidRDefault="00632F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0"/>
      </w:pPr>
      <w:r w:rsidRPr="0053050E">
        <w:rPr>
          <w:rFonts w:eastAsia="Aptos"/>
          <w:color w:val="000000"/>
          <w:sz w:val="24"/>
          <w:szCs w:val="24"/>
        </w:rPr>
        <w:t>učení se vnímat současnost jako výsledek minulosti a východisko do budoucnosti</w:t>
      </w:r>
    </w:p>
    <w:p w:rsidR="00510A1B" w:rsidRPr="0053050E" w:rsidRDefault="00632F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0"/>
      </w:pPr>
      <w:r w:rsidRPr="0053050E">
        <w:rPr>
          <w:rFonts w:eastAsia="Aptos"/>
          <w:color w:val="000000"/>
          <w:sz w:val="24"/>
          <w:szCs w:val="24"/>
        </w:rPr>
        <w:t>učení se vyjadřovat své myšlenky, poznatky a dojmy, reagovat na myšlenky, názory a podněty jiných</w:t>
      </w:r>
    </w:p>
    <w:p w:rsidR="00510A1B" w:rsidRDefault="00510A1B">
      <w:pPr>
        <w:spacing w:after="0" w:line="240" w:lineRule="auto"/>
        <w:ind w:left="1100" w:right="-20"/>
        <w:rPr>
          <w:sz w:val="24"/>
          <w:szCs w:val="24"/>
        </w:rPr>
      </w:pPr>
    </w:p>
    <w:p w:rsidR="00510A1B" w:rsidRDefault="00510A1B">
      <w:pPr>
        <w:spacing w:after="0" w:line="240" w:lineRule="auto"/>
        <w:ind w:left="1100" w:right="-20"/>
        <w:rPr>
          <w:sz w:val="24"/>
          <w:szCs w:val="24"/>
        </w:rPr>
      </w:pPr>
    </w:p>
    <w:p w:rsidR="00510A1B" w:rsidRDefault="00632F90" w:rsidP="0053050E">
      <w:pPr>
        <w:spacing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t>Obsahově je členěn do pěti tematických okruhů:</w:t>
      </w:r>
    </w:p>
    <w:p w:rsidR="00510A1B" w:rsidRDefault="00632F90" w:rsidP="0053050E">
      <w:pPr>
        <w:spacing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t>Místo, kde žijeme – důraz je kladen na praktické poznávání místních a regionálních skutečností a na utváření přímých zkušeností žáků (např. v dopravní výchově), činnosti a úkoly by měly probudit v žácích kladný vztah k místu jejich bydliště</w:t>
      </w:r>
    </w:p>
    <w:p w:rsidR="00510A1B" w:rsidRDefault="00206DD4" w:rsidP="0053050E">
      <w:pPr>
        <w:spacing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t xml:space="preserve">Lidé kolem nás – upevňování </w:t>
      </w:r>
      <w:r w:rsidR="00632F90">
        <w:rPr>
          <w:sz w:val="24"/>
          <w:szCs w:val="24"/>
        </w:rPr>
        <w:t>základů vhodného chování a jednání s lidmi, uvědomění si významu a podstaty pomoci a solidarity mezi lidmi a vzájemné úcty</w:t>
      </w:r>
    </w:p>
    <w:p w:rsidR="00510A1B" w:rsidRDefault="00632F90" w:rsidP="0053050E">
      <w:pPr>
        <w:spacing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t xml:space="preserve">Lidé a čas – orientace v čase a dějích, poznávání jak a proč se čas měří </w:t>
      </w:r>
    </w:p>
    <w:p w:rsidR="00510A1B" w:rsidRDefault="00632F90" w:rsidP="0053050E">
      <w:pPr>
        <w:spacing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t>Rozmanitost přírody – poznávání Země, rozmanitosti a proměnlivosti přírody</w:t>
      </w:r>
    </w:p>
    <w:p w:rsidR="00510A1B" w:rsidRDefault="00632F90" w:rsidP="0053050E">
      <w:pPr>
        <w:spacing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Člověk a jeho zdraví – základní poučení o nemocech, zdraví, o zdravotní prevenci a hygieně, o poskytování první pomoci, žáci si osvojují bezpečné chování a vzájemnou pomoc v různých životních situacích, včetně mimořádných událostí   </w:t>
      </w:r>
    </w:p>
    <w:p w:rsidR="00510A1B" w:rsidRDefault="00510A1B" w:rsidP="0053050E">
      <w:pPr>
        <w:spacing w:after="0" w:line="240" w:lineRule="auto"/>
        <w:ind w:right="-20"/>
        <w:rPr>
          <w:sz w:val="24"/>
          <w:szCs w:val="24"/>
        </w:rPr>
      </w:pPr>
    </w:p>
    <w:p w:rsidR="00510A1B" w:rsidRDefault="00632F90" w:rsidP="0053050E">
      <w:pPr>
        <w:spacing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t>Předmět prvouka se vyučuje jako samostatný předmět v 1. - 3. ročníku s časovou dotací 1 hodina týdně v 1. ročníku a 2 hodiny týdně ve 2. a 3. ročníku.</w:t>
      </w:r>
    </w:p>
    <w:p w:rsidR="00510A1B" w:rsidRDefault="00510A1B" w:rsidP="0053050E">
      <w:pPr>
        <w:spacing w:after="0" w:line="240" w:lineRule="auto"/>
        <w:ind w:right="-20"/>
        <w:rPr>
          <w:sz w:val="24"/>
          <w:szCs w:val="24"/>
        </w:rPr>
      </w:pPr>
    </w:p>
    <w:p w:rsidR="00510A1B" w:rsidRDefault="00632F90" w:rsidP="0053050E">
      <w:pPr>
        <w:spacing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t>Do předmětu byla zařazena průřezová témata:</w:t>
      </w:r>
    </w:p>
    <w:p w:rsidR="00510A1B" w:rsidRDefault="00632F90" w:rsidP="0053050E">
      <w:pPr>
        <w:spacing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t xml:space="preserve">1. ročník:  OSV: Sociální rozvoj – Poznávání lidí </w:t>
      </w:r>
    </w:p>
    <w:p w:rsidR="00510A1B" w:rsidRDefault="00632F90" w:rsidP="0053050E">
      <w:pPr>
        <w:spacing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t>2. ročník: EV: Lidské aktivity a problémy životního prostředí</w:t>
      </w:r>
    </w:p>
    <w:p w:rsidR="00510A1B" w:rsidRDefault="00632F90" w:rsidP="0053050E">
      <w:pPr>
        <w:spacing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t>3. ročník: VDO: Občanská společnost a škola</w:t>
      </w:r>
    </w:p>
    <w:p w:rsidR="00510A1B" w:rsidRDefault="00510A1B" w:rsidP="0053050E">
      <w:pPr>
        <w:spacing w:after="0" w:line="240" w:lineRule="auto"/>
        <w:ind w:right="-20"/>
        <w:rPr>
          <w:sz w:val="24"/>
          <w:szCs w:val="24"/>
        </w:rPr>
      </w:pPr>
    </w:p>
    <w:p w:rsidR="00510A1B" w:rsidRDefault="00510A1B" w:rsidP="0053050E">
      <w:pPr>
        <w:spacing w:after="0" w:line="240" w:lineRule="auto"/>
        <w:ind w:right="1242"/>
        <w:jc w:val="both"/>
        <w:rPr>
          <w:b/>
          <w:sz w:val="24"/>
          <w:szCs w:val="24"/>
        </w:rPr>
      </w:pPr>
    </w:p>
    <w:p w:rsidR="00510A1B" w:rsidRDefault="00632F90" w:rsidP="0053050E">
      <w:pPr>
        <w:spacing w:after="0" w:line="240" w:lineRule="auto"/>
        <w:ind w:right="-20"/>
        <w:rPr>
          <w:sz w:val="24"/>
          <w:szCs w:val="24"/>
        </w:rPr>
      </w:pPr>
      <w:r>
        <w:rPr>
          <w:b/>
          <w:sz w:val="24"/>
          <w:szCs w:val="24"/>
        </w:rPr>
        <w:t>Formy realizace:</w:t>
      </w:r>
      <w:r>
        <w:rPr>
          <w:sz w:val="24"/>
          <w:szCs w:val="24"/>
        </w:rPr>
        <w:t xml:space="preserve"> Potřebné vědomosti a dovednosti ve vzdělávacím oboru Člověk a jeho svět získávají žáci především tím, že pozorují názorné pomůcky, přírodu a činnosti lidí, hrají určené role, řeší modelové situace.</w:t>
      </w:r>
    </w:p>
    <w:p w:rsidR="00510A1B" w:rsidRDefault="00632F90" w:rsidP="0053050E">
      <w:pPr>
        <w:spacing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t xml:space="preserve">Při výuce využíváme frontální výuku, skupinovou práci (s prvky kooperativní výuky), činnostní učení, projektové vyučování, vycházky a exkurze, organizujeme výlety, využíváme výukové programy, interaktivní tabuli, heuristické metody (žákovské objevování), metody situační (řešení problémů z běžného života), metody inscenační (hraní rolí, modelové situace), didaktické hry apod. Projekty, vysvětlování, rozhovor, čtení s výkladem, práce s výukovými programy, samostatná práce žáků, skupinová práce, problémové vyučování, demonstrace, práce ve dvojicích, upevňování, prověřování, praktické činnosti, práce s knihou, čtení, pozorování </w:t>
      </w:r>
    </w:p>
    <w:p w:rsidR="00510A1B" w:rsidRDefault="00510A1B" w:rsidP="0053050E">
      <w:pPr>
        <w:spacing w:after="0" w:line="240" w:lineRule="auto"/>
        <w:ind w:right="1242"/>
        <w:jc w:val="both"/>
        <w:rPr>
          <w:sz w:val="24"/>
          <w:szCs w:val="24"/>
        </w:rPr>
      </w:pPr>
    </w:p>
    <w:p w:rsidR="00510A1B" w:rsidRDefault="00632F90" w:rsidP="0053050E">
      <w:pPr>
        <w:spacing w:after="0" w:line="240" w:lineRule="auto"/>
        <w:ind w:right="1242"/>
        <w:rPr>
          <w:sz w:val="24"/>
          <w:szCs w:val="24"/>
        </w:rPr>
        <w:sectPr w:rsidR="00510A1B" w:rsidSect="00550ECF">
          <w:headerReference w:type="even" r:id="rId11"/>
          <w:headerReference w:type="default" r:id="rId12"/>
          <w:footerReference w:type="default" r:id="rId13"/>
          <w:pgSz w:w="16840" w:h="11907" w:orient="landscape"/>
          <w:pgMar w:top="1417" w:right="1417" w:bottom="1417" w:left="1417" w:header="708" w:footer="708" w:gutter="0"/>
          <w:pgNumType w:start="149"/>
          <w:cols w:space="708"/>
        </w:sectPr>
      </w:pPr>
      <w:r>
        <w:rPr>
          <w:sz w:val="24"/>
          <w:szCs w:val="24"/>
        </w:rPr>
        <w:t>Předmět prvouka se vyučuje jako samostatný předmět v 1. - 3. Ročníku.</w:t>
      </w:r>
    </w:p>
    <w:p w:rsidR="00510A1B" w:rsidRDefault="00632F90" w:rsidP="00302E7D">
      <w:pPr>
        <w:spacing w:after="0" w:line="240" w:lineRule="auto"/>
        <w:ind w:right="1242" w:firstLine="340"/>
        <w:rPr>
          <w:sz w:val="24"/>
          <w:szCs w:val="24"/>
        </w:rPr>
        <w:sectPr w:rsidR="00510A1B">
          <w:type w:val="continuous"/>
          <w:pgSz w:w="16840" w:h="11907" w:orient="landscape"/>
          <w:pgMar w:top="1440" w:right="1080" w:bottom="1440" w:left="1080" w:header="708" w:footer="708" w:gutter="0"/>
          <w:cols w:space="708"/>
        </w:sectPr>
      </w:pPr>
      <w:r>
        <w:rPr>
          <w:sz w:val="24"/>
          <w:szCs w:val="24"/>
        </w:rPr>
        <w:lastRenderedPageBreak/>
        <w:t xml:space="preserve">1. ročník – 2 hodiny týdně </w:t>
      </w:r>
      <w:r>
        <w:rPr>
          <w:sz w:val="24"/>
          <w:szCs w:val="24"/>
        </w:rPr>
        <w:tab/>
        <w:t xml:space="preserve">2. ročník – 2 hodin týdně </w:t>
      </w:r>
      <w:r>
        <w:rPr>
          <w:sz w:val="24"/>
          <w:szCs w:val="24"/>
        </w:rPr>
        <w:tab/>
        <w:t>3. ročník – 2+1 hodin týdně</w:t>
      </w:r>
    </w:p>
    <w:p w:rsidR="00510A1B" w:rsidRDefault="00510A1B">
      <w:pPr>
        <w:spacing w:after="0" w:line="240" w:lineRule="auto"/>
        <w:ind w:left="1100" w:right="1242"/>
        <w:jc w:val="both"/>
        <w:rPr>
          <w:b/>
          <w:sz w:val="24"/>
          <w:szCs w:val="24"/>
        </w:rPr>
      </w:pPr>
    </w:p>
    <w:p w:rsidR="00510A1B" w:rsidRDefault="00632F90">
      <w:pPr>
        <w:spacing w:after="0" w:line="240" w:lineRule="auto"/>
        <w:ind w:left="11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Mezipředmětové vztahy</w:t>
      </w:r>
      <w:r>
        <w:rPr>
          <w:b/>
          <w:sz w:val="24"/>
          <w:szCs w:val="24"/>
        </w:rPr>
        <w:tab/>
      </w:r>
    </w:p>
    <w:p w:rsidR="00510A1B" w:rsidRDefault="00510A1B">
      <w:pPr>
        <w:spacing w:after="0" w:line="240" w:lineRule="auto"/>
        <w:ind w:left="1100"/>
        <w:jc w:val="both"/>
        <w:rPr>
          <w:sz w:val="24"/>
          <w:szCs w:val="24"/>
        </w:rPr>
      </w:pPr>
    </w:p>
    <w:p w:rsidR="00510A1B" w:rsidRDefault="00632F90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Český jazyk</w:t>
      </w:r>
    </w:p>
    <w:p w:rsidR="00510A1B" w:rsidRDefault="00632F90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Matematika</w:t>
      </w:r>
    </w:p>
    <w:p w:rsidR="00510A1B" w:rsidRDefault="00632F90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Výtvarná výchova</w:t>
      </w:r>
    </w:p>
    <w:p w:rsidR="00510A1B" w:rsidRDefault="00632F90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Hudební výchova</w:t>
      </w:r>
    </w:p>
    <w:p w:rsidR="00510A1B" w:rsidRDefault="00632F90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Člověk a svět práce</w:t>
      </w:r>
    </w:p>
    <w:p w:rsidR="00510A1B" w:rsidRDefault="00632F90">
      <w:pPr>
        <w:spacing w:after="0" w:line="240" w:lineRule="auto"/>
        <w:ind w:left="11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Výchovné a vzdělávací strategie</w:t>
      </w:r>
    </w:p>
    <w:p w:rsidR="00510A1B" w:rsidRDefault="00510A1B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tbl>
      <w:tblPr>
        <w:tblStyle w:val="a7"/>
        <w:tblpPr w:leftFromText="141" w:rightFromText="141" w:vertAnchor="text" w:tblpX="562" w:tblpY="1"/>
        <w:tblW w:w="1346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3"/>
        <w:gridCol w:w="10744"/>
      </w:tblGrid>
      <w:tr w:rsidR="00510A1B">
        <w:tc>
          <w:tcPr>
            <w:tcW w:w="2723" w:type="dxa"/>
          </w:tcPr>
          <w:p w:rsidR="00510A1B" w:rsidRPr="00302E7D" w:rsidRDefault="00632F90" w:rsidP="00302E7D">
            <w:pPr>
              <w:spacing w:before="240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Výchovné a vzdělávací strategie: společné postupy uplatňované na úrovni předmětu, jimiž učitelé cíleně utvářejí a rozvíjejí klíčové kompetence žáků</w:t>
            </w:r>
          </w:p>
        </w:tc>
        <w:tc>
          <w:tcPr>
            <w:tcW w:w="10744" w:type="dxa"/>
          </w:tcPr>
          <w:p w:rsidR="00510A1B" w:rsidRPr="00302E7D" w:rsidRDefault="00632F90" w:rsidP="00302E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b/>
                <w:sz w:val="24"/>
                <w:szCs w:val="24"/>
              </w:rPr>
              <w:t>Kompetence k učení:</w:t>
            </w:r>
          </w:p>
          <w:p w:rsidR="00510A1B" w:rsidRPr="00302E7D" w:rsidRDefault="00632F90" w:rsidP="00302E7D">
            <w:pPr>
              <w:widowControl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učitel vede žáky k objevování a poznávání všeho, co je zajímá a v čem by mohli v budoucnu uspět</w:t>
            </w:r>
          </w:p>
          <w:p w:rsidR="00510A1B" w:rsidRPr="00302E7D" w:rsidRDefault="00632F90" w:rsidP="00302E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b/>
                <w:sz w:val="24"/>
                <w:szCs w:val="24"/>
              </w:rPr>
              <w:t>Kompetence k řešení problémů:</w:t>
            </w:r>
          </w:p>
          <w:p w:rsidR="00510A1B" w:rsidRPr="00302E7D" w:rsidRDefault="00632F90" w:rsidP="00302E7D">
            <w:pPr>
              <w:widowControl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učitel vede žáky k poznávání podstaty zdraví i příčin jeho ohrožení, vzniku nemocí a úrazů a jejich přecházení</w:t>
            </w:r>
          </w:p>
          <w:p w:rsidR="00510A1B" w:rsidRPr="00302E7D" w:rsidRDefault="00632F90" w:rsidP="00302E7D">
            <w:pPr>
              <w:widowControl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 poznávání a upevňování preventivního chování, účelného rozhodování a jednání v různých situacích ohrožení vlastního zdraví a bezpečnosti i zdraví a bezpečnosti druhých, včetně chování při mimořádných událostech</w:t>
            </w:r>
          </w:p>
          <w:p w:rsidR="00510A1B" w:rsidRPr="00302E7D" w:rsidRDefault="00632F90" w:rsidP="00302E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b/>
                <w:sz w:val="24"/>
                <w:szCs w:val="24"/>
              </w:rPr>
              <w:t>Kompetence komunikativní:</w:t>
            </w:r>
          </w:p>
          <w:p w:rsidR="00510A1B" w:rsidRPr="00302E7D" w:rsidRDefault="00632F90" w:rsidP="00302E7D">
            <w:pPr>
              <w:widowControl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učitel vede žáky k rozšiřování slovní zásoby</w:t>
            </w:r>
          </w:p>
          <w:p w:rsidR="00510A1B" w:rsidRPr="00302E7D" w:rsidRDefault="00632F90" w:rsidP="00302E7D">
            <w:pPr>
              <w:widowControl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 samostatnému vystupování a  přirozenému vyjadřování pozitivních pocitů ve vztahu k sobě i k okolí</w:t>
            </w:r>
          </w:p>
          <w:p w:rsidR="00510A1B" w:rsidRPr="00302E7D" w:rsidRDefault="00632F90" w:rsidP="00302E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b/>
                <w:sz w:val="24"/>
                <w:szCs w:val="24"/>
              </w:rPr>
              <w:t>Kompetence sociální a personální:</w:t>
            </w:r>
          </w:p>
          <w:p w:rsidR="00510A1B" w:rsidRPr="00302E7D" w:rsidRDefault="00632F90" w:rsidP="00302E7D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žáci jsou vedeni k práci ve skupině</w:t>
            </w:r>
          </w:p>
          <w:p w:rsidR="00510A1B" w:rsidRPr="00302E7D" w:rsidRDefault="00632F90" w:rsidP="00302E7D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efektivní spolupráci při řešení problémů</w:t>
            </w:r>
          </w:p>
          <w:p w:rsidR="00510A1B" w:rsidRPr="00302E7D" w:rsidRDefault="00632F90" w:rsidP="00302E7D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respektování názorů druhých a k diskusi</w:t>
            </w:r>
          </w:p>
          <w:p w:rsidR="00510A1B" w:rsidRPr="00302E7D" w:rsidRDefault="00632F90" w:rsidP="00302E7D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věcné argumentaci</w:t>
            </w:r>
          </w:p>
          <w:p w:rsidR="00510A1B" w:rsidRPr="00302E7D" w:rsidRDefault="00632F90" w:rsidP="00302E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b/>
                <w:sz w:val="24"/>
                <w:szCs w:val="24"/>
              </w:rPr>
              <w:t>Kompetence občanské:</w:t>
            </w:r>
          </w:p>
          <w:p w:rsidR="00510A1B" w:rsidRPr="00302E7D" w:rsidRDefault="00632F90" w:rsidP="00302E7D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učitel vede žáky k utváření ohleduplného vztahu k přírodě, ke  kulturním výtvorům </w:t>
            </w:r>
          </w:p>
          <w:p w:rsidR="00510A1B" w:rsidRPr="00302E7D" w:rsidRDefault="00632F90" w:rsidP="00302E7D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hledání možnosti aktivního uplatnění ochrany přírody </w:t>
            </w:r>
          </w:p>
          <w:p w:rsidR="00510A1B" w:rsidRPr="00302E7D" w:rsidRDefault="00632F90" w:rsidP="00302E7D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respektování pravidel</w:t>
            </w:r>
          </w:p>
          <w:p w:rsidR="00510A1B" w:rsidRPr="00302E7D" w:rsidRDefault="00632F90" w:rsidP="00302E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b/>
                <w:sz w:val="24"/>
                <w:szCs w:val="24"/>
              </w:rPr>
              <w:t>Kompetence pracovní:</w:t>
            </w:r>
          </w:p>
          <w:p w:rsidR="00510A1B" w:rsidRPr="00302E7D" w:rsidRDefault="00632F90" w:rsidP="00302E7D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učitel vede žáky k utváření pracovních návyků v jednoduché samostatné i týmové činnosti</w:t>
            </w:r>
          </w:p>
          <w:p w:rsidR="00510A1B" w:rsidRPr="00302E7D" w:rsidRDefault="00632F90" w:rsidP="00302E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b/>
                <w:sz w:val="24"/>
                <w:szCs w:val="24"/>
              </w:rPr>
              <w:t>Kompetence digitální:</w:t>
            </w:r>
          </w:p>
          <w:p w:rsidR="00510A1B" w:rsidRPr="00302E7D" w:rsidRDefault="00632F90" w:rsidP="00302E7D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učitel vede žáky k</w:t>
            </w:r>
            <w:r w:rsidRPr="00302E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0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ovládání běžně používaných digitálních zařízení, aplikací a služeb přiměřeně věku žáků</w:t>
            </w:r>
          </w:p>
          <w:p w:rsidR="00510A1B" w:rsidRPr="00302E7D" w:rsidRDefault="00632F90" w:rsidP="00302E7D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 tomu, aby při komunikaci a sdílení informací v digitálním prostředí jednal eticky</w:t>
            </w:r>
          </w:p>
          <w:p w:rsidR="00510A1B" w:rsidRPr="00302E7D" w:rsidRDefault="00510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A1B" w:rsidRDefault="00510A1B">
      <w:pPr>
        <w:spacing w:after="0"/>
        <w:sectPr w:rsidR="00510A1B" w:rsidSect="00302E7D">
          <w:type w:val="continuous"/>
          <w:pgSz w:w="16840" w:h="11907" w:orient="landscape"/>
          <w:pgMar w:top="1417" w:right="1417" w:bottom="1417" w:left="1417" w:header="708" w:footer="708" w:gutter="0"/>
          <w:cols w:space="708"/>
          <w:docGrid w:linePitch="299"/>
        </w:sectPr>
      </w:pPr>
    </w:p>
    <w:p w:rsidR="00510A1B" w:rsidRDefault="00510A1B">
      <w:pPr>
        <w:spacing w:after="0"/>
        <w:sectPr w:rsidR="00510A1B">
          <w:type w:val="continuous"/>
          <w:pgSz w:w="16840" w:h="11907" w:orient="landscape"/>
          <w:pgMar w:top="1417" w:right="1417" w:bottom="1417" w:left="1417" w:header="423" w:footer="581" w:gutter="0"/>
          <w:cols w:space="708"/>
        </w:sectPr>
      </w:pPr>
    </w:p>
    <w:p w:rsidR="00510A1B" w:rsidRDefault="00510A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Style w:val="a8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510A1B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hd w:val="clear" w:color="auto" w:fill="9CC2E5"/>
              <w:spacing w:after="0" w:line="36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Prvouka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hd w:val="clear" w:color="auto" w:fill="9CC2E5"/>
              <w:spacing w:after="0" w:line="36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pacing w:before="14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 h.</w:t>
            </w:r>
          </w:p>
        </w:tc>
      </w:tr>
      <w:tr w:rsidR="00510A1B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Pr="00302E7D" w:rsidRDefault="00632F90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 w:rsidRPr="00302E7D">
              <w:rPr>
                <w:rFonts w:eastAsia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Pr="00302E7D" w:rsidRDefault="00632F90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eastAsia="Calibri"/>
              </w:rPr>
              <w:t>Kompetence k učení</w:t>
            </w:r>
          </w:p>
          <w:p w:rsidR="00510A1B" w:rsidRPr="00302E7D" w:rsidRDefault="00632F90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eastAsia="Calibri"/>
              </w:rPr>
              <w:t>Kompetence k řešení problémů</w:t>
            </w:r>
          </w:p>
          <w:p w:rsidR="00510A1B" w:rsidRPr="00302E7D" w:rsidRDefault="00632F90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eastAsia="Calibri"/>
              </w:rPr>
              <w:t>Kompetence komunikativní</w:t>
            </w:r>
          </w:p>
          <w:p w:rsidR="00510A1B" w:rsidRPr="00302E7D" w:rsidRDefault="00632F90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eastAsia="Calibri"/>
              </w:rPr>
              <w:t>Kompetence sociální a personální</w:t>
            </w:r>
          </w:p>
          <w:p w:rsidR="00510A1B" w:rsidRPr="00302E7D" w:rsidRDefault="00632F90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eastAsia="Calibri"/>
              </w:rPr>
              <w:t>Kompetence pracovní</w:t>
            </w:r>
          </w:p>
          <w:p w:rsidR="00510A1B" w:rsidRPr="00302E7D" w:rsidRDefault="00632F90" w:rsidP="00302E7D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302E7D">
              <w:rPr>
                <w:rFonts w:eastAsia="Calibri"/>
              </w:rPr>
              <w:t>Kompetence digitální</w:t>
            </w: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510A1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tbl>
            <w:tblPr>
              <w:tblStyle w:val="a9"/>
              <w:tblpPr w:leftFromText="141" w:rightFromText="141" w:vertAnchor="text" w:horzAnchor="margin" w:tblpY="-221"/>
              <w:tblOverlap w:val="never"/>
              <w:tblW w:w="1394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971"/>
              <w:gridCol w:w="6971"/>
            </w:tblGrid>
            <w:tr w:rsidR="00302E7D" w:rsidTr="00302E7D">
              <w:tc>
                <w:tcPr>
                  <w:tcW w:w="13942" w:type="dxa"/>
                  <w:gridSpan w:val="2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02E7D" w:rsidRDefault="00302E7D" w:rsidP="00F65E9D">
                  <w:pPr>
                    <w:spacing w:before="100" w:after="100" w:line="240" w:lineRule="auto"/>
                    <w:ind w:left="284" w:right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Tematický celek – </w:t>
                  </w:r>
                  <w:r>
                    <w:rPr>
                      <w:b/>
                      <w:sz w:val="24"/>
                      <w:szCs w:val="24"/>
                    </w:rPr>
                    <w:t>Místo, kde žijeme</w:t>
                  </w:r>
                </w:p>
              </w:tc>
            </w:tr>
            <w:tr w:rsidR="00302E7D" w:rsidTr="00302E7D"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02E7D" w:rsidRDefault="00302E7D" w:rsidP="00302E7D">
                  <w:pPr>
                    <w:widowControl w:val="0"/>
                    <w:spacing w:before="60" w:after="0" w:line="240" w:lineRule="auto"/>
                    <w:ind w:left="284" w:right="284"/>
                  </w:pPr>
                  <w:r>
                    <w:t>Žák:</w:t>
                  </w:r>
                </w:p>
                <w:p w:rsidR="00302E7D" w:rsidRDefault="00302E7D" w:rsidP="00302E7D">
                  <w:pPr>
                    <w:widowControl w:val="0"/>
                    <w:spacing w:before="60" w:after="0" w:line="240" w:lineRule="auto"/>
                    <w:ind w:left="284" w:right="284"/>
                  </w:pPr>
                  <w:r>
                    <w:t>- dodržuje správné pracovně hygienické a odpočinkové návyky</w:t>
                  </w:r>
                </w:p>
                <w:p w:rsidR="00302E7D" w:rsidRDefault="00302E7D" w:rsidP="00302E7D">
                  <w:pPr>
                    <w:widowControl w:val="0"/>
                    <w:spacing w:before="60" w:after="0" w:line="240" w:lineRule="auto"/>
                    <w:ind w:left="284" w:right="284"/>
                  </w:pPr>
                  <w:r>
                    <w:t>- zná jméno učitelky</w:t>
                  </w:r>
                </w:p>
                <w:p w:rsidR="00302E7D" w:rsidRDefault="00302E7D" w:rsidP="00302E7D">
                  <w:pPr>
                    <w:widowControl w:val="0"/>
                    <w:spacing w:before="60" w:after="0" w:line="240" w:lineRule="auto"/>
                    <w:ind w:left="284" w:right="284"/>
                  </w:pPr>
                  <w:r>
                    <w:t>- chová se ukázněně ve škole i mimo školu</w:t>
                  </w:r>
                </w:p>
                <w:p w:rsidR="00302E7D" w:rsidRDefault="00302E7D" w:rsidP="00302E7D">
                  <w:pPr>
                    <w:widowControl w:val="0"/>
                    <w:spacing w:before="60" w:after="0" w:line="240" w:lineRule="auto"/>
                    <w:ind w:left="284" w:right="284"/>
                  </w:pPr>
                  <w:r>
                    <w:t>- rozpozná dopravní prostředky, zná základní pravidla pro chodce</w:t>
                  </w:r>
                </w:p>
                <w:p w:rsidR="00302E7D" w:rsidRPr="00302E7D" w:rsidRDefault="00302E7D" w:rsidP="00302E7D">
                  <w:pPr>
                    <w:widowControl w:val="0"/>
                    <w:spacing w:before="60" w:after="0" w:line="240" w:lineRule="auto"/>
                    <w:ind w:left="284" w:right="284"/>
                  </w:pPr>
                  <w:r>
                    <w:t>- zná obchody ve svém bydlišti, učí se nakupovat</w:t>
                  </w:r>
                </w:p>
              </w:tc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02E7D" w:rsidRDefault="00302E7D" w:rsidP="00302E7D">
                  <w:pPr>
                    <w:spacing w:before="60" w:after="0" w:line="240" w:lineRule="auto"/>
                    <w:ind w:left="284" w:right="284"/>
                  </w:pPr>
                </w:p>
                <w:p w:rsidR="00302E7D" w:rsidRDefault="00302E7D" w:rsidP="00302E7D">
                  <w:pPr>
                    <w:spacing w:before="60" w:after="0" w:line="240" w:lineRule="auto"/>
                    <w:ind w:left="284" w:right="284"/>
                  </w:pPr>
                  <w:r>
                    <w:t>- pozorování ve škole, školní režim a řád, pracovní a hygienické návyky, poznávání blízkého okolí školy</w:t>
                  </w:r>
                </w:p>
                <w:p w:rsidR="00302E7D" w:rsidRDefault="00302E7D" w:rsidP="00302E7D">
                  <w:pPr>
                    <w:spacing w:before="60" w:after="0" w:line="240" w:lineRule="auto"/>
                    <w:ind w:left="284" w:right="284"/>
                  </w:pPr>
                  <w:r>
                    <w:t>- dopravní prostředky, chování v dopravních prostředcích, pravidla pro chodce, dopravní značky, semafor, přechod pro chodce</w:t>
                  </w:r>
                </w:p>
                <w:p w:rsidR="00302E7D" w:rsidRDefault="00302E7D" w:rsidP="00302E7D">
                  <w:pPr>
                    <w:spacing w:before="60" w:after="0" w:line="240" w:lineRule="auto"/>
                    <w:ind w:left="284" w:right="284"/>
                  </w:pPr>
                  <w:r>
                    <w:t>- chování ke spolužákům, dospělým a cizím lidem</w:t>
                  </w:r>
                </w:p>
                <w:p w:rsidR="00302E7D" w:rsidRDefault="00302E7D" w:rsidP="00302E7D">
                  <w:pPr>
                    <w:spacing w:before="60" w:after="0" w:line="240" w:lineRule="auto"/>
                    <w:ind w:left="284" w:right="284"/>
                    <w:rPr>
                      <w:sz w:val="24"/>
                      <w:szCs w:val="24"/>
                    </w:rPr>
                  </w:pPr>
                  <w:r>
                    <w:t>- služby a obchody – prodavač, kupující</w:t>
                  </w:r>
                </w:p>
              </w:tc>
            </w:tr>
          </w:tbl>
          <w:p w:rsidR="00510A1B" w:rsidRDefault="00632F90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Člověk a jeho zdraví</w:t>
            </w: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 w:rsidP="00302E7D">
            <w:pPr>
              <w:spacing w:before="60" w:after="60" w:line="240" w:lineRule="auto"/>
              <w:ind w:left="284" w:right="284"/>
            </w:pPr>
            <w:r>
              <w:t>Žák:</w:t>
            </w:r>
          </w:p>
          <w:p w:rsidR="00510A1B" w:rsidRDefault="00632F90" w:rsidP="00302E7D">
            <w:pPr>
              <w:spacing w:before="60" w:after="60" w:line="240" w:lineRule="auto"/>
              <w:ind w:left="284" w:right="284"/>
            </w:pPr>
            <w:r>
              <w:t>- zná názvy běžných onemocnění a úrazů</w:t>
            </w:r>
          </w:p>
          <w:p w:rsidR="00510A1B" w:rsidRDefault="00632F90" w:rsidP="00302E7D">
            <w:pPr>
              <w:spacing w:before="60" w:after="60" w:line="240" w:lineRule="auto"/>
              <w:ind w:left="284" w:right="284"/>
            </w:pPr>
            <w:r>
              <w:t>- zná jednotky IZS a telefonní čísla na ně</w:t>
            </w:r>
          </w:p>
          <w:p w:rsidR="00510A1B" w:rsidRDefault="00632F90" w:rsidP="00302E7D">
            <w:pPr>
              <w:spacing w:before="60" w:after="60" w:line="240" w:lineRule="auto"/>
              <w:ind w:left="284" w:right="284"/>
            </w:pPr>
            <w:r>
              <w:t>- učí se části lidského těla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02E7D" w:rsidRDefault="00302E7D" w:rsidP="00302E7D">
            <w:pPr>
              <w:spacing w:before="60" w:after="60" w:line="240" w:lineRule="auto"/>
              <w:ind w:left="284" w:right="284"/>
            </w:pPr>
          </w:p>
          <w:p w:rsidR="00510A1B" w:rsidRDefault="00632F90" w:rsidP="00302E7D">
            <w:pPr>
              <w:spacing w:before="60" w:after="60" w:line="240" w:lineRule="auto"/>
              <w:ind w:left="284" w:right="284"/>
            </w:pPr>
            <w:r>
              <w:t>- lidské tělo</w:t>
            </w:r>
          </w:p>
          <w:p w:rsidR="00510A1B" w:rsidRDefault="00632F90" w:rsidP="00302E7D">
            <w:pPr>
              <w:spacing w:before="60" w:after="60" w:line="240" w:lineRule="auto"/>
              <w:ind w:left="284" w:right="284"/>
              <w:rPr>
                <w:sz w:val="24"/>
                <w:szCs w:val="24"/>
              </w:rPr>
            </w:pPr>
            <w:r>
              <w:t>- zdraví, nemoc, úrazy, prevence</w:t>
            </w:r>
          </w:p>
        </w:tc>
      </w:tr>
      <w:tr w:rsidR="00510A1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Lidé a čas</w:t>
            </w: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 w:rsidP="00302E7D">
            <w:pPr>
              <w:spacing w:after="100" w:line="240" w:lineRule="auto"/>
              <w:ind w:left="284" w:right="284"/>
            </w:pPr>
            <w:r>
              <w:t>Žák:</w:t>
            </w:r>
          </w:p>
          <w:p w:rsidR="00510A1B" w:rsidRDefault="00632F90" w:rsidP="00302E7D">
            <w:pPr>
              <w:spacing w:after="100" w:line="240" w:lineRule="auto"/>
              <w:ind w:left="284" w:right="284"/>
            </w:pPr>
            <w:r>
              <w:t>- orientuje se v čase – rok, měsíc, týden, den</w:t>
            </w:r>
          </w:p>
          <w:p w:rsidR="00510A1B" w:rsidRDefault="00632F90" w:rsidP="00302E7D">
            <w:pPr>
              <w:spacing w:after="100" w:line="240" w:lineRule="auto"/>
              <w:ind w:left="284" w:right="284"/>
            </w:pPr>
            <w:r>
              <w:lastRenderedPageBreak/>
              <w:t>- umí vyjmenovat dny v týdnu</w:t>
            </w:r>
          </w:p>
          <w:p w:rsidR="00510A1B" w:rsidRDefault="00632F90" w:rsidP="00302E7D">
            <w:pPr>
              <w:spacing w:after="100" w:line="240" w:lineRule="auto"/>
              <w:ind w:left="284" w:right="284"/>
            </w:pPr>
            <w:r>
              <w:t>- seznámí se s významem a potřebou různých povolání a pracovních činností</w:t>
            </w:r>
          </w:p>
          <w:p w:rsidR="00510A1B" w:rsidRDefault="00632F90" w:rsidP="00302E7D">
            <w:pPr>
              <w:spacing w:after="100" w:line="240" w:lineRule="auto"/>
              <w:ind w:left="284" w:right="284"/>
            </w:pPr>
            <w:r>
              <w:t>- využívá časové údaje při řešení různých situací v denním životě, rozlišuje děj v minulosti, přítomnosti a budoucnosti</w:t>
            </w:r>
          </w:p>
          <w:p w:rsidR="00510A1B" w:rsidRDefault="00632F90" w:rsidP="00302E7D">
            <w:pPr>
              <w:spacing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 umí časově zařadit Vánoce a Velikonoce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02E7D" w:rsidRDefault="00302E7D" w:rsidP="00302E7D">
            <w:pPr>
              <w:spacing w:after="100" w:line="240" w:lineRule="auto"/>
              <w:ind w:left="284" w:right="284"/>
            </w:pPr>
          </w:p>
          <w:p w:rsidR="00510A1B" w:rsidRDefault="00632F90" w:rsidP="00302E7D">
            <w:pPr>
              <w:spacing w:after="100" w:line="240" w:lineRule="auto"/>
              <w:ind w:left="284" w:right="284"/>
            </w:pPr>
            <w:r>
              <w:t>- kalendář – pracovní a volné dny, datum</w:t>
            </w:r>
          </w:p>
          <w:p w:rsidR="00510A1B" w:rsidRDefault="00632F90" w:rsidP="00302E7D">
            <w:pPr>
              <w:spacing w:after="100" w:line="240" w:lineRule="auto"/>
              <w:ind w:left="284" w:right="284"/>
            </w:pPr>
            <w:r>
              <w:lastRenderedPageBreak/>
              <w:t xml:space="preserve">- pojem den, týden, měsíc, rok </w:t>
            </w:r>
          </w:p>
          <w:p w:rsidR="00510A1B" w:rsidRDefault="00632F90" w:rsidP="00302E7D">
            <w:pPr>
              <w:spacing w:after="100" w:line="240" w:lineRule="auto"/>
              <w:ind w:left="284" w:right="284"/>
            </w:pPr>
            <w:r>
              <w:t>- významné dny a svátky, lidové zvyky a tradice</w:t>
            </w:r>
          </w:p>
          <w:p w:rsidR="00510A1B" w:rsidRDefault="00632F90" w:rsidP="00302E7D">
            <w:pPr>
              <w:spacing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různé druhy povolání, povolání rodičů</w:t>
            </w:r>
          </w:p>
        </w:tc>
      </w:tr>
      <w:tr w:rsidR="00510A1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– </w:t>
            </w:r>
            <w:r>
              <w:rPr>
                <w:b/>
                <w:sz w:val="24"/>
                <w:szCs w:val="24"/>
              </w:rPr>
              <w:t>Lidé kolem nás</w:t>
            </w: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 w:rsidP="00302E7D">
            <w:pPr>
              <w:spacing w:before="100" w:after="100" w:line="240" w:lineRule="auto"/>
              <w:ind w:left="284" w:right="284"/>
            </w:pPr>
            <w:r>
              <w:t>Žák:</w:t>
            </w:r>
          </w:p>
          <w:p w:rsidR="00510A1B" w:rsidRDefault="00632F90" w:rsidP="00302E7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uplatňuje elementární poznatky o sobě, o rodině a činnostech člověka, o lidské společnosti, soužití, zvycích a o práci lidí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02E7D" w:rsidRDefault="00302E7D" w:rsidP="00302E7D">
            <w:pPr>
              <w:spacing w:before="100" w:after="100" w:line="240" w:lineRule="auto"/>
              <w:ind w:left="284" w:right="284"/>
            </w:pPr>
          </w:p>
          <w:p w:rsidR="00510A1B" w:rsidRDefault="00632F90" w:rsidP="00302E7D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t>- příbuzenské vztahy v rodině, práva a povinnosti členů rodiny, společné činnosti, život rodiny</w:t>
            </w: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– </w:t>
            </w:r>
            <w:r>
              <w:rPr>
                <w:b/>
                <w:sz w:val="24"/>
                <w:szCs w:val="24"/>
              </w:rPr>
              <w:t>Rozmanitost přírody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10A1B" w:rsidRDefault="00510A1B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 w:rsidP="00302E7D">
            <w:pPr>
              <w:spacing w:before="100" w:after="100" w:line="240" w:lineRule="auto"/>
              <w:ind w:left="284" w:right="284"/>
            </w:pPr>
            <w:r>
              <w:t>Žák:</w:t>
            </w:r>
          </w:p>
          <w:p w:rsidR="00510A1B" w:rsidRDefault="00632F90" w:rsidP="00302E7D">
            <w:pPr>
              <w:spacing w:before="100" w:after="100" w:line="240" w:lineRule="auto"/>
              <w:ind w:right="284"/>
            </w:pPr>
            <w:r>
              <w:t xml:space="preserve">     - popisuje změny v přírodě během celého roku </w:t>
            </w:r>
          </w:p>
          <w:p w:rsidR="00510A1B" w:rsidRDefault="00632F90" w:rsidP="00302E7D">
            <w:pPr>
              <w:spacing w:before="100" w:after="100" w:line="240" w:lineRule="auto"/>
              <w:ind w:left="284" w:right="284"/>
            </w:pPr>
            <w:r>
              <w:t>- poznává některé rostliny a zemědělské plodiny</w:t>
            </w:r>
          </w:p>
          <w:p w:rsidR="00510A1B" w:rsidRDefault="00632F90" w:rsidP="00302E7D">
            <w:pPr>
              <w:spacing w:before="100" w:after="100" w:line="240" w:lineRule="auto"/>
              <w:ind w:left="284" w:right="284"/>
            </w:pPr>
            <w:r>
              <w:t>- poznává vybrané stromy a keře</w:t>
            </w:r>
          </w:p>
          <w:p w:rsidR="00510A1B" w:rsidRDefault="00632F90" w:rsidP="00302E7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pozná některé ptáky, užitková, hospodářská a domácí zvířata i s jejich mláďaty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02E7D" w:rsidRDefault="00302E7D" w:rsidP="00302E7D">
            <w:pPr>
              <w:spacing w:before="100" w:after="100" w:line="240" w:lineRule="auto"/>
              <w:ind w:left="284" w:right="284"/>
            </w:pPr>
          </w:p>
          <w:p w:rsidR="00510A1B" w:rsidRDefault="00632F90" w:rsidP="00302E7D">
            <w:pPr>
              <w:spacing w:before="100" w:after="100" w:line="240" w:lineRule="auto"/>
              <w:ind w:left="284" w:right="284"/>
            </w:pPr>
            <w:r>
              <w:t>- pozorování proměn přírody v jednotlivých ročních období</w:t>
            </w:r>
          </w:p>
          <w:p w:rsidR="00510A1B" w:rsidRDefault="00632F90" w:rsidP="00302E7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poznávání rostlin a živočichů v parku, v lese, na zahradě, na poli</w:t>
            </w:r>
          </w:p>
        </w:tc>
      </w:tr>
      <w:tr w:rsidR="00510A1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 w:rsidP="00302E7D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510A1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 w:rsidP="00302E7D">
            <w:pPr>
              <w:spacing w:before="100" w:after="100" w:line="240" w:lineRule="auto"/>
              <w:ind w:left="284" w:right="284"/>
            </w:pPr>
            <w:r>
              <w:t>OSV – sociální rozvoj – poznávání lidí</w:t>
            </w:r>
          </w:p>
          <w:p w:rsidR="00510A1B" w:rsidRDefault="00632F90" w:rsidP="00302E7D">
            <w:pPr>
              <w:spacing w:before="100" w:after="100" w:line="240" w:lineRule="auto"/>
              <w:ind w:left="284" w:right="284"/>
            </w:pPr>
            <w:r>
              <w:t>ČSPR – jednoduché pracovní postupy a operace</w:t>
            </w:r>
          </w:p>
          <w:p w:rsidR="00510A1B" w:rsidRDefault="00632F90" w:rsidP="00302E7D">
            <w:pPr>
              <w:spacing w:before="100" w:after="100" w:line="240" w:lineRule="auto"/>
              <w:ind w:left="284" w:right="284"/>
            </w:pPr>
            <w:r>
              <w:t>ENV – základní podmínky života</w:t>
            </w:r>
          </w:p>
          <w:p w:rsidR="00510A1B" w:rsidRDefault="00632F90" w:rsidP="00302E7D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t>ČJ – čtení, zápis, vyhledávání informace, HV – poslech, TV – pohyb venku, VV – výtvarné činnosti</w:t>
            </w:r>
          </w:p>
        </w:tc>
      </w:tr>
    </w:tbl>
    <w:p w:rsidR="00510A1B" w:rsidRDefault="00510A1B">
      <w:pPr>
        <w:spacing w:after="0" w:line="160" w:lineRule="auto"/>
        <w:rPr>
          <w:sz w:val="16"/>
          <w:szCs w:val="16"/>
        </w:rPr>
      </w:pPr>
    </w:p>
    <w:p w:rsidR="00510A1B" w:rsidRDefault="00510A1B">
      <w:pPr>
        <w:spacing w:before="8" w:after="0" w:line="120" w:lineRule="auto"/>
        <w:rPr>
          <w:sz w:val="12"/>
          <w:szCs w:val="12"/>
        </w:rPr>
      </w:pPr>
    </w:p>
    <w:p w:rsidR="00510A1B" w:rsidRDefault="00510A1B">
      <w:pPr>
        <w:spacing w:before="8" w:after="0" w:line="120" w:lineRule="auto"/>
        <w:rPr>
          <w:sz w:val="12"/>
          <w:szCs w:val="12"/>
        </w:rPr>
      </w:pPr>
    </w:p>
    <w:p w:rsidR="00510A1B" w:rsidRDefault="00510A1B">
      <w:pPr>
        <w:spacing w:before="8" w:after="0" w:line="120" w:lineRule="auto"/>
        <w:rPr>
          <w:sz w:val="12"/>
          <w:szCs w:val="12"/>
        </w:rPr>
      </w:pPr>
    </w:p>
    <w:p w:rsidR="00510A1B" w:rsidRDefault="00510A1B">
      <w:pPr>
        <w:spacing w:before="8" w:after="0" w:line="120" w:lineRule="auto"/>
        <w:rPr>
          <w:sz w:val="12"/>
          <w:szCs w:val="12"/>
        </w:rPr>
      </w:pPr>
    </w:p>
    <w:p w:rsidR="00510A1B" w:rsidRDefault="00510A1B">
      <w:pPr>
        <w:spacing w:before="2" w:after="0" w:line="14" w:lineRule="auto"/>
        <w:rPr>
          <w:sz w:val="2"/>
          <w:szCs w:val="2"/>
        </w:rPr>
      </w:pPr>
    </w:p>
    <w:tbl>
      <w:tblPr>
        <w:tblStyle w:val="aa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510A1B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hd w:val="clear" w:color="auto" w:fill="9CC2E5"/>
              <w:spacing w:after="0" w:line="36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Prvouka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hd w:val="clear" w:color="auto" w:fill="9CC2E5"/>
              <w:spacing w:after="0" w:line="36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pacing w:before="14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 h.</w:t>
            </w:r>
          </w:p>
        </w:tc>
      </w:tr>
      <w:tr w:rsidR="00510A1B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Pr="00302E7D" w:rsidRDefault="00632F90">
            <w:pPr>
              <w:shd w:val="clear" w:color="auto" w:fill="DEEAF6"/>
              <w:spacing w:after="0" w:line="360" w:lineRule="auto"/>
              <w:ind w:left="284" w:right="284"/>
            </w:pPr>
            <w:r w:rsidRPr="00302E7D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Pr="00302E7D" w:rsidRDefault="00632F90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eastAsia="Calibri"/>
              </w:rPr>
              <w:t>Kompetence k učení</w:t>
            </w:r>
          </w:p>
          <w:p w:rsidR="00510A1B" w:rsidRPr="00302E7D" w:rsidRDefault="00632F90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eastAsia="Calibri"/>
              </w:rPr>
              <w:t>Kompetence k řešení problémů</w:t>
            </w:r>
          </w:p>
          <w:p w:rsidR="00510A1B" w:rsidRPr="00302E7D" w:rsidRDefault="00632F90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eastAsia="Calibri"/>
              </w:rPr>
              <w:t>Kompetence komunikativní</w:t>
            </w:r>
          </w:p>
          <w:p w:rsidR="00510A1B" w:rsidRPr="00302E7D" w:rsidRDefault="00632F90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eastAsia="Calibri"/>
              </w:rPr>
              <w:t>Kompetence sociální a personální</w:t>
            </w:r>
          </w:p>
          <w:p w:rsidR="00510A1B" w:rsidRPr="00302E7D" w:rsidRDefault="00632F90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eastAsia="Calibri"/>
              </w:rPr>
              <w:t>Kompetence pracovní</w:t>
            </w:r>
          </w:p>
          <w:p w:rsidR="00510A1B" w:rsidRPr="00302E7D" w:rsidRDefault="00632F90" w:rsidP="00302E7D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eastAsia="Calibri"/>
              </w:rPr>
              <w:t>Kompetence digitální</w:t>
            </w: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510A1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tbl>
            <w:tblPr>
              <w:tblStyle w:val="ab"/>
              <w:tblpPr w:leftFromText="141" w:rightFromText="141" w:vertAnchor="text" w:horzAnchor="margin" w:tblpY="-221"/>
              <w:tblOverlap w:val="never"/>
              <w:tblW w:w="1394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971"/>
              <w:gridCol w:w="6971"/>
            </w:tblGrid>
            <w:tr w:rsidR="00302E7D" w:rsidTr="00302E7D">
              <w:tc>
                <w:tcPr>
                  <w:tcW w:w="13942" w:type="dxa"/>
                  <w:gridSpan w:val="2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02E7D" w:rsidRDefault="00302E7D" w:rsidP="00DD24BB">
                  <w:pPr>
                    <w:spacing w:before="100" w:after="100" w:line="240" w:lineRule="auto"/>
                    <w:ind w:left="284" w:right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Tematický celek – </w:t>
                  </w:r>
                  <w:r>
                    <w:rPr>
                      <w:b/>
                      <w:sz w:val="24"/>
                      <w:szCs w:val="24"/>
                    </w:rPr>
                    <w:t>Místo, kde žijeme</w:t>
                  </w:r>
                </w:p>
              </w:tc>
            </w:tr>
            <w:tr w:rsidR="00302E7D" w:rsidTr="00302E7D"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02E7D" w:rsidRDefault="00302E7D" w:rsidP="00D742E5">
                  <w:pPr>
                    <w:widowControl w:val="0"/>
                    <w:spacing w:before="100" w:after="0" w:line="240" w:lineRule="auto"/>
                    <w:ind w:left="284" w:right="284"/>
                  </w:pPr>
                  <w:r>
                    <w:t>Žák:</w:t>
                  </w:r>
                </w:p>
                <w:p w:rsidR="00302E7D" w:rsidRDefault="00302E7D" w:rsidP="00D742E5">
                  <w:pPr>
                    <w:widowControl w:val="0"/>
                    <w:spacing w:before="100" w:after="0" w:line="240" w:lineRule="auto"/>
                    <w:ind w:left="284" w:right="284"/>
                  </w:pPr>
                  <w:r>
                    <w:t>- dodržuje školní řád</w:t>
                  </w:r>
                </w:p>
                <w:p w:rsidR="00302E7D" w:rsidRDefault="00302E7D" w:rsidP="00D742E5">
                  <w:pPr>
                    <w:widowControl w:val="0"/>
                    <w:spacing w:before="100" w:after="0" w:line="240" w:lineRule="auto"/>
                    <w:ind w:left="284" w:right="284"/>
                  </w:pPr>
                  <w:r>
                    <w:t>- uplatňuje základní hygienické, režimové a jiné zdravotně preventivní návyky s využitím elementárních znalostí o lidském těle; projevuje vhodným chováním a činnostmi vztah ke zdraví</w:t>
                  </w:r>
                </w:p>
                <w:p w:rsidR="00302E7D" w:rsidRDefault="00302E7D" w:rsidP="00D742E5">
                  <w:pPr>
                    <w:widowControl w:val="0"/>
                    <w:spacing w:before="100" w:after="0" w:line="240" w:lineRule="auto"/>
                    <w:ind w:left="284" w:right="284"/>
                  </w:pPr>
                  <w:r>
                    <w:t>- chová se obezřetně při setkání s neznámými jedinci, odmítne komunikaci, která je mu nepříjemná; v případě potřeby požádá o pomoc pro sebe i pro jiné dítě</w:t>
                  </w:r>
                </w:p>
                <w:p w:rsidR="00302E7D" w:rsidRDefault="00302E7D" w:rsidP="00D742E5">
                  <w:pPr>
                    <w:widowControl w:val="0"/>
                    <w:spacing w:before="100" w:after="0" w:line="240" w:lineRule="auto"/>
                    <w:ind w:left="284" w:right="284"/>
                    <w:rPr>
                      <w:b/>
                      <w:sz w:val="24"/>
                      <w:szCs w:val="24"/>
                    </w:rPr>
                  </w:pPr>
                  <w:r>
                    <w:t>- rozezná nebezpečí různého charakteru, využívá bezpečná místa pro hru a trávení volného času; uplatňuje základní pravidla bezpečného chování účastníka silničního provozu, jedná tak, aby neohrožoval zdraví své a zdraví jiných</w:t>
                  </w:r>
                </w:p>
              </w:tc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02E7D" w:rsidRDefault="00302E7D" w:rsidP="00D742E5">
                  <w:pPr>
                    <w:spacing w:before="100" w:after="0" w:line="240" w:lineRule="auto"/>
                    <w:ind w:left="284" w:right="284"/>
                  </w:pPr>
                </w:p>
                <w:p w:rsidR="00302E7D" w:rsidRDefault="00302E7D" w:rsidP="00D742E5">
                  <w:pPr>
                    <w:spacing w:before="100" w:after="0" w:line="240" w:lineRule="auto"/>
                    <w:ind w:left="284" w:right="284"/>
                  </w:pPr>
                  <w:r>
                    <w:t>- chování ve škole, školní režim a řád, pracovní a hygienické návyky, poznávání blízkého okolí školy, dopravní výchova, chování ke spolužákům, dospělým a cizím lidem</w:t>
                  </w:r>
                </w:p>
                <w:p w:rsidR="00302E7D" w:rsidRDefault="00302E7D" w:rsidP="00D742E5">
                  <w:pPr>
                    <w:spacing w:before="100" w:after="0" w:line="240" w:lineRule="auto"/>
                    <w:ind w:left="284" w:right="284"/>
                  </w:pPr>
                  <w:r>
                    <w:t>- chování o přestávce</w:t>
                  </w:r>
                </w:p>
                <w:p w:rsidR="00302E7D" w:rsidRDefault="00302E7D" w:rsidP="00D742E5">
                  <w:pPr>
                    <w:spacing w:before="100" w:after="0" w:line="240" w:lineRule="auto"/>
                    <w:ind w:left="284" w:right="284"/>
                    <w:rPr>
                      <w:sz w:val="24"/>
                      <w:szCs w:val="24"/>
                    </w:rPr>
                  </w:pPr>
                  <w:r>
                    <w:t>- dopravní značky cesta do školy dopravní situace jízdní kolo</w:t>
                  </w:r>
                </w:p>
              </w:tc>
            </w:tr>
          </w:tbl>
          <w:p w:rsidR="00510A1B" w:rsidRDefault="00632F90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Člověk a jeho zdraví</w:t>
            </w: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Žák: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určuje jednotlivé části lidského těla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ví, co dělat při úrazu</w:t>
            </w:r>
            <w:r w:rsidR="00D742E5">
              <w:t>, rozliší nemoc od úrazu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zná režim dne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lastRenderedPageBreak/>
              <w:t xml:space="preserve">- </w:t>
            </w:r>
            <w:r w:rsidR="00D742E5">
              <w:t xml:space="preserve">zná základy správné životosprávy </w:t>
            </w:r>
          </w:p>
          <w:p w:rsidR="00510A1B" w:rsidRPr="00D742E5" w:rsidRDefault="00632F90" w:rsidP="00D742E5">
            <w:pPr>
              <w:spacing w:before="100" w:after="0" w:line="240" w:lineRule="auto"/>
              <w:ind w:left="284" w:right="284"/>
            </w:pPr>
            <w:r>
              <w:t xml:space="preserve">- </w:t>
            </w:r>
            <w:r w:rsidR="00D742E5">
              <w:t>ovládá způsoby komunikace s operátory tísňových linek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742E5" w:rsidRDefault="00D742E5" w:rsidP="00D742E5">
            <w:pPr>
              <w:spacing w:before="100" w:after="0" w:line="240" w:lineRule="auto"/>
              <w:ind w:left="284" w:right="284"/>
            </w:pP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člověk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 nemoc a úraz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hygiena a čistota potraviny, výživa škodlivé návyky</w:t>
            </w:r>
          </w:p>
          <w:p w:rsidR="00D742E5" w:rsidRDefault="00D742E5" w:rsidP="00D742E5">
            <w:pPr>
              <w:spacing w:before="100" w:after="0" w:line="240" w:lineRule="auto"/>
              <w:ind w:left="284" w:right="284"/>
              <w:rPr>
                <w:sz w:val="24"/>
                <w:szCs w:val="24"/>
              </w:rPr>
            </w:pPr>
            <w:r>
              <w:lastRenderedPageBreak/>
              <w:t>- tísňové linky, chování v mimořádných situacích</w:t>
            </w:r>
          </w:p>
        </w:tc>
      </w:tr>
      <w:tr w:rsidR="00510A1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– </w:t>
            </w:r>
            <w:r>
              <w:rPr>
                <w:b/>
                <w:sz w:val="24"/>
                <w:szCs w:val="24"/>
              </w:rPr>
              <w:t>Lidé a čas</w:t>
            </w: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 xml:space="preserve">  Žák: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pozoruje, popíše a porovná viditelné proměny v přírodě v jednotlivých ročních obdobích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umí manipulovat s hodinami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kalendářní a školní rok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minulost, současnost, budoucnost orientace podle hodin</w:t>
            </w:r>
          </w:p>
        </w:tc>
      </w:tr>
      <w:tr w:rsidR="00510A1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– </w:t>
            </w:r>
            <w:r>
              <w:rPr>
                <w:b/>
                <w:sz w:val="24"/>
                <w:szCs w:val="24"/>
              </w:rPr>
              <w:t>Lidé kolem nás</w:t>
            </w: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Žák: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rozlišuje blízké příbuzenské vztahy v rodině, role rodinných příslušníků a vztahy mezi nimi, projevuje toleranci k přirozeným odlišnostem spolužáků i jiných lidí, jejich přednostem i nedostatkům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chování ve škole i mimo k zaměstnancům školy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formy vhodného chování, etiketa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moje rodina</w:t>
            </w:r>
            <w:r w:rsidR="00D742E5">
              <w:t xml:space="preserve"> - </w:t>
            </w:r>
            <w:r>
              <w:t>- oslavy, narozeniny péče o mladé a staré povinnosti členů rodiny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práce a volný čas suroviny a výrobky</w:t>
            </w: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Rozmanitost přírody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10A1B" w:rsidRDefault="00510A1B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Žák: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pojmenuje některé rostliny a zemědělské plodiny, zná stavbu jejich těla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zná běžné pokojové rostliny, péči o ně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rozlišuje a pozná stromy a keře, zná stavbu jejich těla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pozná užitková, hospodářská a domácí zvířata i s jejich mláďata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učí se – vztah člověk</w:t>
            </w:r>
            <w:r w:rsidR="00D742E5">
              <w:t>a a přírody, životní prostředí,ochrana,</w:t>
            </w:r>
            <w:r>
              <w:t>chování v přírodě</w:t>
            </w:r>
          </w:p>
          <w:p w:rsidR="00510A1B" w:rsidRDefault="00510A1B" w:rsidP="00D742E5">
            <w:pPr>
              <w:spacing w:before="100"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zelenina a její druhy zemědělské plodiny ovocné stromy o ovoce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změny v přírodě v různých ročních obdobích na louce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 xml:space="preserve">- živočichové volně žijící 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 xml:space="preserve">- péče o živočichy v zajetí 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 xml:space="preserve">- ptáci tažní 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domácí hospodářská zvířata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 xml:space="preserve">- v lese </w:t>
            </w:r>
            <w:r w:rsidR="00D742E5">
              <w:t>, u vody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u vody</w:t>
            </w:r>
          </w:p>
        </w:tc>
      </w:tr>
      <w:tr w:rsidR="00510A1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 w:rsidP="00302E7D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510A1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pacing w:before="100" w:after="100" w:line="240" w:lineRule="auto"/>
              <w:ind w:left="284" w:right="284"/>
            </w:pPr>
            <w:r>
              <w:t>OSV – Sociální rozvoj – Poznávání lidí</w:t>
            </w:r>
          </w:p>
          <w:p w:rsidR="00510A1B" w:rsidRDefault="00632F90">
            <w:pPr>
              <w:spacing w:before="100" w:after="100" w:line="240" w:lineRule="auto"/>
              <w:ind w:left="284" w:right="284"/>
            </w:pPr>
            <w:r>
              <w:t>EGS – Jsme Evropané</w:t>
            </w:r>
          </w:p>
          <w:p w:rsidR="00510A1B" w:rsidRDefault="00632F90">
            <w:pPr>
              <w:spacing w:before="100" w:after="100" w:line="240" w:lineRule="auto"/>
              <w:ind w:left="284" w:right="284"/>
            </w:pPr>
            <w:r>
              <w:t>MUV – Lidské vztahy, etnický původ, kulturní diference</w:t>
            </w:r>
          </w:p>
          <w:p w:rsidR="00510A1B" w:rsidRDefault="00632F90">
            <w:pPr>
              <w:spacing w:before="100" w:after="100" w:line="240" w:lineRule="auto"/>
              <w:ind w:left="284" w:right="284"/>
            </w:pPr>
            <w:r>
              <w:t>ENV – Lidské aktivity a problémy životního prostředí, ekosystémy, základní podmínky života, vztah člověka a prostředí</w:t>
            </w:r>
          </w:p>
          <w:p w:rsidR="00510A1B" w:rsidRDefault="00632F90">
            <w:pPr>
              <w:spacing w:before="100" w:after="100" w:line="240" w:lineRule="auto"/>
              <w:ind w:left="284" w:right="284"/>
            </w:pPr>
            <w:r>
              <w:t>VDO – Občanská společnost a škola, Občan, občanská společnost a stát</w:t>
            </w:r>
          </w:p>
          <w:p w:rsidR="00510A1B" w:rsidRDefault="00632F90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t>ČJ – čtení, zápis, vyhledávání informací, HV – hymna ČR, TV – pohyb venku, VV – plánek obce, PČ – péče o rostliny</w:t>
            </w:r>
          </w:p>
        </w:tc>
      </w:tr>
    </w:tbl>
    <w:p w:rsidR="00206DD4" w:rsidRDefault="00206DD4"/>
    <w:tbl>
      <w:tblPr>
        <w:tblStyle w:val="ac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510A1B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hd w:val="clear" w:color="auto" w:fill="9CC2E5"/>
              <w:spacing w:after="0" w:line="36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Prvouka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hd w:val="clear" w:color="auto" w:fill="9CC2E5"/>
              <w:spacing w:after="0" w:line="36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pacing w:before="14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 + 1 h.</w:t>
            </w:r>
          </w:p>
        </w:tc>
      </w:tr>
      <w:tr w:rsidR="00510A1B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Pr="00302E7D" w:rsidRDefault="00632F90">
            <w:pPr>
              <w:shd w:val="clear" w:color="auto" w:fill="DEEAF6"/>
              <w:spacing w:after="0" w:line="360" w:lineRule="auto"/>
              <w:ind w:left="284" w:right="284"/>
            </w:pPr>
            <w:r w:rsidRPr="00302E7D">
              <w:rPr>
                <w:rFonts w:ascii="Calibri" w:eastAsia="Calibri" w:hAnsi="Calibri" w:cs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Pr="00302E7D" w:rsidRDefault="00632F90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ascii="Calibri" w:eastAsia="Calibri" w:hAnsi="Calibri" w:cs="Calibri"/>
              </w:rPr>
              <w:t>Kompetence k učení</w:t>
            </w:r>
          </w:p>
          <w:p w:rsidR="00510A1B" w:rsidRPr="00302E7D" w:rsidRDefault="00632F90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ascii="Calibri" w:eastAsia="Calibri" w:hAnsi="Calibri" w:cs="Calibri"/>
              </w:rPr>
              <w:t>Kompetence k řešení problémů</w:t>
            </w:r>
          </w:p>
          <w:p w:rsidR="00510A1B" w:rsidRPr="00302E7D" w:rsidRDefault="00632F90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ascii="Calibri" w:eastAsia="Calibri" w:hAnsi="Calibri" w:cs="Calibri"/>
              </w:rPr>
              <w:t>Kompetence komunikativní</w:t>
            </w:r>
          </w:p>
          <w:p w:rsidR="00510A1B" w:rsidRPr="00302E7D" w:rsidRDefault="00632F90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ascii="Calibri" w:eastAsia="Calibri" w:hAnsi="Calibri" w:cs="Calibri"/>
              </w:rPr>
              <w:t>Kompetence sociální a personální</w:t>
            </w:r>
          </w:p>
          <w:p w:rsidR="00510A1B" w:rsidRPr="00302E7D" w:rsidRDefault="00632F90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ascii="Calibri" w:eastAsia="Calibri" w:hAnsi="Calibri" w:cs="Calibri"/>
              </w:rPr>
              <w:t>Kompetence pracovní</w:t>
            </w:r>
          </w:p>
          <w:p w:rsidR="00510A1B" w:rsidRPr="00302E7D" w:rsidRDefault="00632F90" w:rsidP="00302E7D">
            <w:pPr>
              <w:numPr>
                <w:ilvl w:val="0"/>
                <w:numId w:val="10"/>
              </w:numPr>
              <w:spacing w:after="0" w:line="240" w:lineRule="auto"/>
            </w:pPr>
            <w:r w:rsidRPr="00302E7D">
              <w:rPr>
                <w:rFonts w:ascii="Calibri" w:eastAsia="Calibri" w:hAnsi="Calibri" w:cs="Calibri"/>
              </w:rPr>
              <w:t>Kompetence digitální</w:t>
            </w: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hd w:val="clear" w:color="auto" w:fill="DEEAF6"/>
              <w:spacing w:after="0" w:line="36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510A1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tbl>
            <w:tblPr>
              <w:tblStyle w:val="ad"/>
              <w:tblpPr w:leftFromText="141" w:rightFromText="141" w:vertAnchor="text" w:horzAnchor="margin" w:tblpY="-269"/>
              <w:tblOverlap w:val="never"/>
              <w:tblW w:w="1394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971"/>
              <w:gridCol w:w="6971"/>
            </w:tblGrid>
            <w:tr w:rsidR="00CF2F3F" w:rsidTr="00CF2F3F">
              <w:tc>
                <w:tcPr>
                  <w:tcW w:w="13942" w:type="dxa"/>
                  <w:gridSpan w:val="2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F2F3F" w:rsidRDefault="00CF2F3F" w:rsidP="00FD0CAA">
                  <w:pPr>
                    <w:spacing w:before="100" w:after="100" w:line="240" w:lineRule="auto"/>
                    <w:ind w:left="284" w:right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Tematický celek – </w:t>
                  </w:r>
                  <w:r>
                    <w:rPr>
                      <w:b/>
                      <w:sz w:val="24"/>
                      <w:szCs w:val="24"/>
                    </w:rPr>
                    <w:t>Místo, kde žijeme</w:t>
                  </w:r>
                </w:p>
              </w:tc>
            </w:tr>
            <w:tr w:rsidR="00CF2F3F" w:rsidTr="00CF2F3F"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F2F3F" w:rsidRDefault="00CF2F3F" w:rsidP="00CF2F3F">
                  <w:pPr>
                    <w:widowControl w:val="0"/>
                    <w:spacing w:before="100" w:after="100" w:line="240" w:lineRule="auto"/>
                    <w:ind w:left="260" w:right="284"/>
                  </w:pPr>
                  <w:r>
                    <w:t xml:space="preserve">  Žák:</w:t>
                  </w:r>
                </w:p>
                <w:p w:rsidR="00CF2F3F" w:rsidRDefault="00CF2F3F" w:rsidP="00CF2F3F">
                  <w:pPr>
                    <w:widowControl w:val="0"/>
                    <w:spacing w:before="100" w:after="100" w:line="240" w:lineRule="auto"/>
                    <w:ind w:left="260" w:right="284"/>
                  </w:pPr>
                  <w:r>
                    <w:t>- projevuje toleranci k přirozeným odlišnostem spolužáků i jiných lidí, jejich přednostem i nedostatkům</w:t>
                  </w:r>
                </w:p>
                <w:p w:rsidR="00CF2F3F" w:rsidRDefault="00CF2F3F" w:rsidP="00CF2F3F">
                  <w:pPr>
                    <w:widowControl w:val="0"/>
                    <w:spacing w:before="100" w:after="100" w:line="240" w:lineRule="auto"/>
                    <w:ind w:left="260" w:right="284"/>
                  </w:pPr>
                  <w:r>
                    <w:t>- je seznámen se základními údaji z historie a současnosti obce</w:t>
                  </w:r>
                </w:p>
                <w:p w:rsidR="00CF2F3F" w:rsidRDefault="00CF2F3F" w:rsidP="00CF2F3F">
                  <w:pPr>
                    <w:widowControl w:val="0"/>
                    <w:spacing w:before="100" w:after="100" w:line="240" w:lineRule="auto"/>
                    <w:ind w:left="260" w:right="284"/>
                  </w:pPr>
                  <w:r>
                    <w:t>- orientuje se v plánku obce</w:t>
                  </w:r>
                </w:p>
                <w:p w:rsidR="00CF2F3F" w:rsidRDefault="00CF2F3F" w:rsidP="00CF2F3F">
                  <w:pPr>
                    <w:widowControl w:val="0"/>
                    <w:spacing w:before="100" w:after="100" w:line="240" w:lineRule="auto"/>
                    <w:ind w:left="260" w:right="284"/>
                  </w:pPr>
                  <w:r>
                    <w:lastRenderedPageBreak/>
                    <w:t>- vyznačí v jednoduchém plánu místo svého bydliště a školy, cestu na určené místo a rozliší možná nebezpečí v nejbližším okolí</w:t>
                  </w:r>
                </w:p>
                <w:p w:rsidR="00CF2F3F" w:rsidRDefault="00CF2F3F" w:rsidP="00CF2F3F">
                  <w:pPr>
                    <w:widowControl w:val="0"/>
                    <w:spacing w:before="100" w:after="100" w:line="240" w:lineRule="auto"/>
                    <w:ind w:left="260" w:right="284"/>
                  </w:pPr>
                  <w:r>
                    <w:t>- začlení svou obec do příslušného kraje a obslužného centra ČR, pozoruje a popíše změny v nejbližším okolí, obci</w:t>
                  </w:r>
                </w:p>
                <w:p w:rsidR="00CF2F3F" w:rsidRDefault="00CF2F3F" w:rsidP="00CF2F3F">
                  <w:pPr>
                    <w:widowControl w:val="0"/>
                    <w:spacing w:before="100" w:after="100" w:line="240" w:lineRule="auto"/>
                    <w:ind w:left="284" w:right="284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F2F3F" w:rsidRDefault="00CF2F3F" w:rsidP="00CF2F3F">
                  <w:pPr>
                    <w:spacing w:before="100" w:after="100" w:line="240" w:lineRule="auto"/>
                    <w:ind w:left="284" w:right="284"/>
                  </w:pPr>
                  <w:r>
                    <w:lastRenderedPageBreak/>
                    <w:t>- domov – prostředí domova, orientace v místě bydliště</w:t>
                  </w:r>
                </w:p>
                <w:p w:rsidR="00CF2F3F" w:rsidRDefault="00CF2F3F" w:rsidP="00CF2F3F">
                  <w:pPr>
                    <w:spacing w:before="100" w:after="100" w:line="240" w:lineRule="auto"/>
                    <w:ind w:left="284" w:right="284"/>
                  </w:pPr>
                  <w:r>
                    <w:t>- škola – prostředí školy, činnosti ve škole, okolí školy, bezpečná cesta do školy</w:t>
                  </w:r>
                </w:p>
                <w:p w:rsidR="00CF2F3F" w:rsidRDefault="00CF2F3F" w:rsidP="00CF2F3F">
                  <w:pPr>
                    <w:spacing w:before="100" w:after="100" w:line="240" w:lineRule="auto"/>
                    <w:ind w:left="284" w:right="284"/>
                  </w:pPr>
                  <w:r>
                    <w:t>- obec (město), místní krajina – její části, poloha v krajině, minulost a současnost obce (města), význačné budovy, dopravní síť</w:t>
                  </w:r>
                </w:p>
                <w:p w:rsidR="00CF2F3F" w:rsidRDefault="00CF2F3F" w:rsidP="00CF2F3F">
                  <w:pPr>
                    <w:spacing w:before="100" w:after="100" w:line="240" w:lineRule="auto"/>
                    <w:ind w:left="284" w:right="284"/>
                  </w:pPr>
                  <w:r>
                    <w:t xml:space="preserve">- regiony ČR – Praha a vybrané oblasti ČR, surovinové zdroje, výroba, </w:t>
                  </w:r>
                  <w:r>
                    <w:lastRenderedPageBreak/>
                    <w:t>služby a obchod</w:t>
                  </w:r>
                </w:p>
                <w:p w:rsidR="00CF2F3F" w:rsidRDefault="00CF2F3F" w:rsidP="00CF2F3F">
                  <w:pPr>
                    <w:spacing w:before="100" w:after="100" w:line="240" w:lineRule="auto"/>
                    <w:ind w:left="284" w:right="284"/>
                  </w:pPr>
                  <w:r>
                    <w:t>- naše vlast – domov, krajina, národ, základy státního zřízení</w:t>
                  </w:r>
                </w:p>
                <w:p w:rsidR="00CF2F3F" w:rsidRDefault="00CF2F3F" w:rsidP="00CF2F3F">
                  <w:pPr>
                    <w:spacing w:before="100" w:after="100" w:line="240" w:lineRule="auto"/>
                    <w:ind w:left="284" w:right="284"/>
                  </w:pPr>
                  <w:r>
                    <w:t>a politického systému ČR, státní správa a samospráva, státní symboly</w:t>
                  </w:r>
                </w:p>
                <w:p w:rsidR="00CF2F3F" w:rsidRDefault="00CF2F3F" w:rsidP="00CF2F3F">
                  <w:pPr>
                    <w:spacing w:before="100" w:after="100" w:line="240" w:lineRule="auto"/>
                    <w:ind w:left="284" w:right="284"/>
                  </w:pPr>
                  <w:r>
                    <w:t>- Evropa a svět – kontinenty, evropské státy, EU, cestování</w:t>
                  </w:r>
                </w:p>
                <w:p w:rsidR="00CF2F3F" w:rsidRDefault="00CF2F3F" w:rsidP="00D742E5">
                  <w:pPr>
                    <w:spacing w:before="100" w:after="100" w:line="240" w:lineRule="auto"/>
                    <w:ind w:left="284" w:right="284"/>
                  </w:pPr>
                  <w:r>
                    <w:t>- mapy obecně zeměpisné a tematické – obsah, grafika, vysvětlivky</w:t>
                  </w:r>
                </w:p>
              </w:tc>
            </w:tr>
          </w:tbl>
          <w:p w:rsidR="00510A1B" w:rsidRDefault="00632F90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– </w:t>
            </w:r>
            <w:r>
              <w:rPr>
                <w:b/>
                <w:sz w:val="24"/>
                <w:szCs w:val="24"/>
              </w:rPr>
              <w:t>Člověk a jeho zdraví</w:t>
            </w: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lastRenderedPageBreak/>
              <w:t>Žák: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rozezná nebezpečí různého charakteru, využívá bezpečná místa pro hru a trávení volného času; uplatňuje základní pravidla bezpečného chování účastníka silničního provozu, jedná tak, aby neohrožoval zdraví své a zdraví jiných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chová se obezřetně při setkání s neznámými jedinci, odmítne komunikaci, která je mu nepříjemná; v případě potřeby požádá o pomoc pro sebe i pro jiné; ovládá způsoby komunikace s operátory tísňových linek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uplatňuje základní hygienické, režimové a jiné zdravotně preventivní návyky s využitím elementárních znalostí o lidském těle; projevuje vhodným chováním a činnostmi vztah ke zdraví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zná části lidského těla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reaguje adekvátně na pokyny dospělých při mimořádných událostech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F2F3F" w:rsidRDefault="00CF2F3F" w:rsidP="00D742E5">
            <w:pPr>
              <w:spacing w:before="100" w:after="0" w:line="240" w:lineRule="auto"/>
              <w:ind w:left="284" w:right="284"/>
            </w:pP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naše zdraví – jak rosteme a vyvíjíme se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naše tělo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péče o vlastní zdraví – příjem vyvážené stravy, pravidelný pitný režim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 xml:space="preserve">- vnitřní ústrojí člověka – smysly, kostra, svaly, 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úraz a nemoc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sport, jídlo, čistota, škola a volný čas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bezpečná cesta do školy</w:t>
            </w:r>
          </w:p>
          <w:p w:rsidR="00510A1B" w:rsidRDefault="00632F90" w:rsidP="00D742E5">
            <w:pPr>
              <w:spacing w:before="100" w:after="0" w:line="240" w:lineRule="auto"/>
              <w:ind w:left="284" w:right="284"/>
            </w:pPr>
            <w:r>
              <w:t>- společné znaky s ostatními živočichy – životní projevy</w:t>
            </w:r>
          </w:p>
          <w:p w:rsidR="00510A1B" w:rsidRDefault="00D742E5" w:rsidP="00D742E5">
            <w:pPr>
              <w:spacing w:before="100" w:after="0" w:line="240" w:lineRule="auto"/>
              <w:ind w:left="284" w:right="284"/>
            </w:pPr>
            <w:r>
              <w:t>- chování v mimořádných situacách</w:t>
            </w:r>
          </w:p>
        </w:tc>
      </w:tr>
      <w:tr w:rsidR="00510A1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Lidé a čas</w:t>
            </w: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Žák: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využívá časové údaje při řešení různých situací v denním životě, rozlišuje děj v minulosti, přítomnosti a budoucnosti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 xml:space="preserve">- pojmenuje některé rodáky, kulturní či historické památky, významné </w:t>
            </w:r>
            <w:r>
              <w:lastRenderedPageBreak/>
              <w:t>události regionu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uplatňuje elementární poznatky o sobě, o rodině a činnostech člověka, o lidské společnosti, soužití, zvycích a o práci lidí; na příkladech porovnává minulost a současnost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ovládá etapy lidského života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změří čas – používá vhodné pomůcky, správné jednotky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F2F3F" w:rsidRDefault="00CF2F3F" w:rsidP="00CF2F3F">
            <w:pPr>
              <w:spacing w:before="100" w:after="100" w:line="240" w:lineRule="auto"/>
              <w:ind w:left="284" w:right="284"/>
            </w:pP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orientace v čase a časový řád – určování času, čas jako fyzikální veličina, dějiny jako časový sled událostí, kalendáře, letopočet, generace, režim dne, roční období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lastRenderedPageBreak/>
              <w:t>- současnost a minulost v našem životě – proměny způsobu života, bydlení, předměty denní potřeby, průběh lidského života, státní svátky a významné dny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 xml:space="preserve">  - regionální památky – péče o památky, lidé a obory zkoumající minulost</w:t>
            </w:r>
          </w:p>
          <w:p w:rsidR="00510A1B" w:rsidRDefault="00632F90" w:rsidP="00CF2F3F">
            <w:pPr>
              <w:spacing w:before="100" w:after="100" w:line="240" w:lineRule="auto"/>
              <w:ind w:left="162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 xml:space="preserve">   - báje, mýty, pověsti – minulost kraje a předků, domov, vlast, rodný kraj</w:t>
            </w:r>
          </w:p>
        </w:tc>
      </w:tr>
      <w:tr w:rsidR="00510A1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– </w:t>
            </w:r>
            <w:r>
              <w:rPr>
                <w:b/>
                <w:sz w:val="24"/>
                <w:szCs w:val="24"/>
              </w:rPr>
              <w:t>Lidé kolem nás</w:t>
            </w: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2F3F" w:rsidRDefault="00632F90" w:rsidP="00CF2F3F">
            <w:pPr>
              <w:spacing w:before="100" w:after="100" w:line="360" w:lineRule="auto"/>
              <w:ind w:left="284" w:right="284"/>
            </w:pPr>
            <w:r>
              <w:t>- odvodí význam a potřebu různých povolání a pracovních činností</w:t>
            </w:r>
          </w:p>
          <w:p w:rsidR="00CF2F3F" w:rsidRPr="00CF2F3F" w:rsidRDefault="00CF2F3F" w:rsidP="00CF2F3F">
            <w:pPr>
              <w:spacing w:before="100" w:after="100" w:line="360" w:lineRule="auto"/>
              <w:ind w:left="284" w:right="284"/>
              <w:jc w:val="both"/>
            </w:pPr>
            <w:r>
              <w:t xml:space="preserve">- </w:t>
            </w:r>
            <w:r w:rsidRPr="00CF2F3F">
              <w:rPr>
                <w:rFonts w:eastAsia="Calibri"/>
              </w:rPr>
              <w:t>rozlišuje blízké příbuzenské vztahy v rodině, role rodinných příslušníků a vztahy mezi nimi, projevuje toleranci k přirozeným odlišnostem spolužáků i jiných lidí, jejich přednostem i nedostatkům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6DD4" w:rsidRDefault="00632F90" w:rsidP="00CF2F3F">
            <w:pPr>
              <w:spacing w:before="100" w:after="100" w:line="240" w:lineRule="auto"/>
              <w:ind w:left="284" w:right="284"/>
            </w:pPr>
            <w:r>
              <w:t>-</w:t>
            </w:r>
            <w:r w:rsidR="00206DD4">
              <w:t xml:space="preserve"> povolání – správa města</w:t>
            </w:r>
            <w:r>
              <w:t xml:space="preserve"> 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rodina – postavení jedince v rodině, role členů rodiny, příbuzenské a mezigenerační vztahy, život a funkce rodiny, práce fyzická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a duševní, zaměstnání</w:t>
            </w:r>
          </w:p>
          <w:p w:rsidR="00206DD4" w:rsidRDefault="00632F90" w:rsidP="00206DD4">
            <w:pPr>
              <w:spacing w:before="100" w:after="100" w:line="240" w:lineRule="auto"/>
              <w:ind w:left="284" w:right="284"/>
            </w:pPr>
            <w:r>
              <w:t xml:space="preserve">- soužití lidí – mezilidské vztahy, komunikace, </w:t>
            </w:r>
          </w:p>
          <w:p w:rsidR="00510A1B" w:rsidRDefault="00632F90" w:rsidP="00206DD4">
            <w:pPr>
              <w:spacing w:before="100" w:after="100" w:line="240" w:lineRule="auto"/>
              <w:ind w:left="284" w:right="284"/>
            </w:pPr>
            <w:r>
              <w:t>- chování lidí – vlastnosti lidí, pravidla slušného chování, principy demokracie</w:t>
            </w: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Rozmanitost přírody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10A1B" w:rsidRDefault="00510A1B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10A1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Žák: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pozoruje, popíše a porovná viditelné proměny v přírodě v jednotlivých ročních obdobích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roztřídí některé přírodniny podle nápadných určujících znaků, uvede příklady výskytu organismů ve známé lokalitě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provádí jednoduché pokusy u známých látek, určuje jejich společné a rozdílné vlastnosti a změří základní veličiny pomocí jednoduchých nástrojů a přístrojů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lastRenderedPageBreak/>
              <w:t>- určí hlavní a vedlejší světové strany, orientuje se v přírodě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dokáže přiřadit živočichy k jednotlivým skupinám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rozlišuje domácí a hospodářská zvířata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rozděluje rostliny na semenné a výtrusné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zná části rostlin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rozlišuje výživu a dýchání rostlin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pozná vybrané kvetoucí i nekvetoucí rostliny, dřeviny, hospodářské a léčivé rostliny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popíše stavbu těla hub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rozlišuje běžně se vyskytující jedlé a jedovaté houby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zná části neživé přírody – vzduch, voda, horniny, nerosty a půda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lastRenderedPageBreak/>
              <w:t>- okolní krajina (místní oblast, region) - zemský povrch a jeho tvary, vodstvo na pevnině, rozšíření půd, rostlinstva a živočichů, vliv krajiny na život lidí, působení lidí na krajinu a životní prostředí, orientační body a linie, světové strany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látky a jejich vlastnosti – třídění látek, změny látek a skupenství, vlastnosti, porovnávání látek a měření veličin s praktickým užíváním základních jednotek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voda a vzduch – výskyt, vlastnosti a formy vody, oběh vody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v přírodě, vlastnosti, složení, proudění vzduchu, význam pro život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lastRenderedPageBreak/>
              <w:t>- nerosty a horniny, půda – některé hospodářsky významné horniny a nerosty, zvětrávání, vznik půdy a její význam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Vesmír a Země – sluneční soustava, den a noc, roční období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rostliny, houby, živočichové – znaky života, životní potřeby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a projevy, průběh a způsob života, výživa, stavba těla u některých nejznámějších druhů, význam v přírodě a pro člověka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životní podmínky – rozmanitost podmínek života na Zemi; význam ovzduší, vodstva, půd, rostlinstva a živočišstva na Zemi; podnebí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a počasí</w:t>
            </w:r>
          </w:p>
          <w:p w:rsidR="00510A1B" w:rsidRDefault="00632F90" w:rsidP="00CF2F3F">
            <w:pPr>
              <w:spacing w:before="100" w:after="100" w:line="240" w:lineRule="auto"/>
              <w:ind w:left="284" w:right="284"/>
            </w:pPr>
            <w:r>
              <w:t>- rovnováha v přírodě – význam, vzájemné vztahy mezi organismy, základní společenstva</w:t>
            </w:r>
          </w:p>
          <w:p w:rsidR="00510A1B" w:rsidRDefault="00632F90" w:rsidP="00206DD4">
            <w:pPr>
              <w:spacing w:before="100" w:after="100" w:line="240" w:lineRule="auto"/>
              <w:ind w:left="284" w:right="284"/>
            </w:pPr>
            <w:r>
              <w:t>- ohleduplné chování k přírodě a ochrana přírody – odpovědnost lidí, ochrana a tvorba životního prostředí, ochrana rostlin a živočichů, likvidace odpadů, živelné pohromy a ekologické katastrofy</w:t>
            </w:r>
          </w:p>
        </w:tc>
      </w:tr>
      <w:tr w:rsidR="00510A1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 w:rsidP="00206DD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510A1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0A1B" w:rsidRDefault="00632F90">
            <w:pPr>
              <w:spacing w:before="100" w:after="100" w:line="240" w:lineRule="auto"/>
              <w:ind w:left="284" w:right="284"/>
            </w:pPr>
            <w:r>
              <w:t>OSV – Sociální rozvoj – Poznávání lidí</w:t>
            </w:r>
          </w:p>
          <w:p w:rsidR="00510A1B" w:rsidRDefault="00632F90">
            <w:pPr>
              <w:spacing w:before="100" w:after="100" w:line="240" w:lineRule="auto"/>
              <w:ind w:left="284" w:right="284"/>
            </w:pPr>
            <w:r>
              <w:t>EGS – Jsme Evropané</w:t>
            </w:r>
          </w:p>
          <w:p w:rsidR="00510A1B" w:rsidRDefault="00632F90">
            <w:pPr>
              <w:spacing w:before="100" w:after="100" w:line="240" w:lineRule="auto"/>
              <w:ind w:left="284" w:right="284"/>
            </w:pPr>
            <w:r>
              <w:t>MUV – Lidské vztahy, etnický původ, kulturní diference</w:t>
            </w:r>
          </w:p>
          <w:p w:rsidR="00510A1B" w:rsidRDefault="00632F90">
            <w:pPr>
              <w:spacing w:before="100" w:after="100" w:line="240" w:lineRule="auto"/>
              <w:ind w:left="284" w:right="284"/>
            </w:pPr>
            <w:r>
              <w:t>ENV – Lidské aktivity a problémy životního prostředí, ekosystémy, základní podmínky života, vztah člověka a prostředí</w:t>
            </w:r>
          </w:p>
          <w:p w:rsidR="00510A1B" w:rsidRDefault="00632F90">
            <w:pPr>
              <w:spacing w:before="100" w:after="100" w:line="240" w:lineRule="auto"/>
              <w:ind w:left="284" w:right="284"/>
            </w:pPr>
            <w:r>
              <w:t>VDO – Občanská společnost a škola, Občan, občanská společnost a stát</w:t>
            </w:r>
          </w:p>
          <w:p w:rsidR="00510A1B" w:rsidRDefault="00632F90">
            <w:pPr>
              <w:spacing w:before="100" w:after="100" w:line="240" w:lineRule="auto"/>
              <w:ind w:left="284" w:right="284"/>
            </w:pPr>
            <w:r>
              <w:t>ČJ – čtení, zápis, vyhledávání informací, HV – hymna ČR, TV – pohyb venku, VV – plánek obce, PČ – péče o rostliny</w:t>
            </w:r>
          </w:p>
        </w:tc>
      </w:tr>
    </w:tbl>
    <w:p w:rsidR="00510A1B" w:rsidRDefault="00510A1B" w:rsidP="00206DD4">
      <w:pPr>
        <w:spacing w:after="0"/>
      </w:pPr>
    </w:p>
    <w:sectPr w:rsidR="00510A1B" w:rsidSect="00550ECF">
      <w:headerReference w:type="even" r:id="rId14"/>
      <w:headerReference w:type="default" r:id="rId15"/>
      <w:pgSz w:w="16840" w:h="11907" w:orient="landscape"/>
      <w:pgMar w:top="1417" w:right="1417" w:bottom="1417" w:left="1417" w:header="566" w:footer="56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F90" w:rsidRDefault="00632F90">
      <w:pPr>
        <w:spacing w:after="0" w:line="240" w:lineRule="auto"/>
      </w:pPr>
      <w:r>
        <w:separator/>
      </w:r>
    </w:p>
  </w:endnote>
  <w:endnote w:type="continuationSeparator" w:id="0">
    <w:p w:rsidR="00632F90" w:rsidRDefault="00632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6949289"/>
      <w:docPartObj>
        <w:docPartGallery w:val="Page Numbers (Bottom of Page)"/>
        <w:docPartUnique/>
      </w:docPartObj>
    </w:sdtPr>
    <w:sdtContent>
      <w:p w:rsidR="00550ECF" w:rsidRDefault="00550EC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352" w:rsidRPr="00D10352">
          <w:rPr>
            <w:noProof/>
            <w:lang w:val="cs-CZ"/>
          </w:rPr>
          <w:t>162</w:t>
        </w:r>
        <w:r>
          <w:fldChar w:fldCharType="end"/>
        </w:r>
      </w:p>
    </w:sdtContent>
  </w:sdt>
  <w:p w:rsidR="00550ECF" w:rsidRDefault="00550E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F90" w:rsidRDefault="00632F90">
      <w:pPr>
        <w:spacing w:after="0" w:line="240" w:lineRule="auto"/>
      </w:pPr>
      <w:r>
        <w:separator/>
      </w:r>
    </w:p>
  </w:footnote>
  <w:footnote w:type="continuationSeparator" w:id="0">
    <w:p w:rsidR="00632F90" w:rsidRDefault="00632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A1B" w:rsidRDefault="00510A1B">
    <w:pPr>
      <w:spacing w:after="0" w:line="200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A1B" w:rsidRDefault="00632F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ŠVP - Školou k radostnému žití 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>UČEBNÍ OSNOVY PRVOUKA                                                                                                                                                  Základní škola Bělá pod Bezdězem</w:t>
    </w:r>
  </w:p>
  <w:p w:rsidR="00510A1B" w:rsidRDefault="00510A1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:rsidR="00510A1B" w:rsidRDefault="00510A1B">
    <w:pPr>
      <w:spacing w:after="0" w:line="200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A1B" w:rsidRDefault="00632F90">
    <w:pPr>
      <w:spacing w:after="0" w:line="200" w:lineRule="auto"/>
      <w:rPr>
        <w:sz w:val="20"/>
        <w:szCs w:val="20"/>
      </w:rPr>
    </w:pPr>
    <w:r>
      <w:rPr>
        <w:noProof/>
        <w:lang w:val="cs-CZ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723E267F" wp14:editId="5557CC5F">
              <wp:simplePos x="0" y="0"/>
              <wp:positionH relativeFrom="page">
                <wp:posOffset>236538</wp:posOffset>
              </wp:positionH>
              <wp:positionV relativeFrom="page">
                <wp:posOffset>251142</wp:posOffset>
              </wp:positionV>
              <wp:extent cx="2370455" cy="361315"/>
              <wp:effectExtent l="0" t="0" r="0" b="0"/>
              <wp:wrapNone/>
              <wp:docPr id="243" name="Obdélník 2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165535" y="3604105"/>
                        <a:ext cx="2360930" cy="351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10A1B" w:rsidRDefault="00632F90">
                          <w:pPr>
                            <w:spacing w:after="0" w:line="183" w:lineRule="auto"/>
                            <w:ind w:left="20" w:right="-44" w:firstLine="20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>ŠVP Základní škola Bělá pod Bezdězem 1.9.2023</w:t>
                          </w:r>
                        </w:p>
                        <w:p w:rsidR="00510A1B" w:rsidRDefault="00632F90">
                          <w:pPr>
                            <w:spacing w:before="35" w:after="0" w:line="240" w:lineRule="auto"/>
                            <w:ind w:left="20" w:right="-20" w:firstLine="20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999999"/>
                              <w:sz w:val="12"/>
                            </w:rPr>
                            <w:t>Verze: 1., Datum: 1. 9. 2023, Platnost: 1.9.2023</w:t>
                          </w:r>
                        </w:p>
                        <w:p w:rsidR="00510A1B" w:rsidRDefault="00632F90">
                          <w:pPr>
                            <w:spacing w:before="41" w:after="0" w:line="240" w:lineRule="auto"/>
                            <w:ind w:left="20" w:right="-20" w:firstLine="20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999999"/>
                              <w:sz w:val="12"/>
                            </w:rPr>
                            <w:t>RVP ZV Základní vzdělávání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Obdélník 243" o:spid="_x0000_s1026" style="position:absolute;margin-left:18.65pt;margin-top:19.75pt;width:186.65pt;height:28.4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" filled="f" stroked="f">
              <v:textbox inset="0,0,0,0">
                <w:txbxContent>
                  <w:p w:rsidR="00510A1B" w:rsidRDefault="00632F90">
                    <w:pPr>
                      <w:spacing w:after="0" w:line="183" w:lineRule="auto"/>
                      <w:ind w:left="20" w:right="-44" w:firstLine="20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>ŠVP Základní škola Bělá pod Bezdězem 1.9.2023</w:t>
                    </w:r>
                  </w:p>
                  <w:p w:rsidR="00510A1B" w:rsidRDefault="00632F90">
                    <w:pPr>
                      <w:spacing w:before="35" w:after="0" w:line="240" w:lineRule="auto"/>
                      <w:ind w:left="20" w:right="-20" w:firstLine="20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999999"/>
                        <w:sz w:val="12"/>
                      </w:rPr>
                      <w:t>Verze: 1., Datum: 1. 9. 2023, Platnost: 1.9.2023</w:t>
                    </w:r>
                  </w:p>
                  <w:p w:rsidR="00510A1B" w:rsidRDefault="00632F90">
                    <w:pPr>
                      <w:spacing w:before="41" w:after="0" w:line="240" w:lineRule="auto"/>
                      <w:ind w:left="20" w:right="-20" w:firstLine="20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999999"/>
                        <w:sz w:val="12"/>
                      </w:rPr>
                      <w:t>RVP ZV Základní vzdělávání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cs-CZ"/>
      </w:rPr>
      <mc:AlternateContent>
        <mc:Choice Requires="wps">
          <w:drawing>
            <wp:anchor distT="0" distB="0" distL="0" distR="0" simplePos="0" relativeHeight="251661312" behindDoc="1" locked="0" layoutInCell="1" hidden="0" allowOverlap="1" wp14:anchorId="24484A7B" wp14:editId="045E0EBA">
              <wp:simplePos x="0" y="0"/>
              <wp:positionH relativeFrom="page">
                <wp:posOffset>6563043</wp:posOffset>
              </wp:positionH>
              <wp:positionV relativeFrom="page">
                <wp:posOffset>259398</wp:posOffset>
              </wp:positionV>
              <wp:extent cx="756920" cy="238760"/>
              <wp:effectExtent l="0" t="0" r="0" b="0"/>
              <wp:wrapNone/>
              <wp:docPr id="241" name="Obdélník 2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72303" y="3665383"/>
                        <a:ext cx="747395" cy="229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10A1B" w:rsidRDefault="00632F90">
                          <w:pPr>
                            <w:spacing w:after="0" w:line="183" w:lineRule="auto"/>
                            <w:ind w:left="20" w:right="-44" w:firstLine="20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>Učební osnovy</w:t>
                          </w:r>
                        </w:p>
                        <w:p w:rsidR="00510A1B" w:rsidRDefault="00632F90">
                          <w:pPr>
                            <w:spacing w:before="22" w:after="0" w:line="240" w:lineRule="auto"/>
                            <w:ind w:left="384" w:right="-20" w:firstLine="384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999999"/>
                              <w:sz w:val="12"/>
                            </w:rPr>
                            <w:t>5.3.1 Prvouka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Obdélník 241" o:spid="_x0000_s1027" style="position:absolute;margin-left:516.8pt;margin-top:20.45pt;width:59.6pt;height:18.8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" filled="f" stroked="f">
              <v:textbox inset="0,0,0,0">
                <w:txbxContent>
                  <w:p w:rsidR="00510A1B" w:rsidRDefault="00632F90">
                    <w:pPr>
                      <w:spacing w:after="0" w:line="183" w:lineRule="auto"/>
                      <w:ind w:left="20" w:right="-44" w:firstLine="20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>Učební osnovy</w:t>
                    </w:r>
                  </w:p>
                  <w:p w:rsidR="00510A1B" w:rsidRDefault="00632F90">
                    <w:pPr>
                      <w:spacing w:before="22" w:after="0" w:line="240" w:lineRule="auto"/>
                      <w:ind w:left="384" w:right="-20" w:firstLine="384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999999"/>
                        <w:sz w:val="12"/>
                      </w:rPr>
                      <w:t>5.3.1 Prvouka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A1B" w:rsidRDefault="00632F90">
    <w:pPr>
      <w:spacing w:after="0" w:line="200" w:lineRule="auto"/>
      <w:rPr>
        <w:sz w:val="20"/>
        <w:szCs w:val="20"/>
      </w:rPr>
    </w:pPr>
    <w:r>
      <w:rPr>
        <w:noProof/>
        <w:lang w:val="cs-CZ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2767B855" wp14:editId="511768A6">
              <wp:simplePos x="0" y="0"/>
              <wp:positionH relativeFrom="page">
                <wp:posOffset>236538</wp:posOffset>
              </wp:positionH>
              <wp:positionV relativeFrom="page">
                <wp:posOffset>251142</wp:posOffset>
              </wp:positionV>
              <wp:extent cx="2370455" cy="361315"/>
              <wp:effectExtent l="0" t="0" r="0" b="0"/>
              <wp:wrapNone/>
              <wp:docPr id="245" name="Obdélník 2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165535" y="3604105"/>
                        <a:ext cx="2360930" cy="351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10A1B" w:rsidRDefault="00510A1B">
                          <w:pPr>
                            <w:spacing w:before="41" w:after="0" w:line="240" w:lineRule="auto"/>
                            <w:ind w:left="20" w:right="-20" w:firstLine="20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Obdélník 245" o:spid="_x0000_s1028" style="position:absolute;margin-left:18.65pt;margin-top:19.75pt;width:186.65pt;height:28.4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" filled="f" stroked="f">
              <v:textbox inset="0,0,0,0">
                <w:txbxContent>
                  <w:p w:rsidR="00510A1B" w:rsidRDefault="00510A1B">
                    <w:pPr>
                      <w:spacing w:before="41" w:after="0" w:line="240" w:lineRule="auto"/>
                      <w:ind w:left="20" w:right="-20" w:firstLine="20"/>
                      <w:textDirection w:val="btL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cs-CZ"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0A1684FF" wp14:editId="1CF8D234">
              <wp:simplePos x="0" y="0"/>
              <wp:positionH relativeFrom="page">
                <wp:posOffset>6563043</wp:posOffset>
              </wp:positionH>
              <wp:positionV relativeFrom="page">
                <wp:posOffset>259398</wp:posOffset>
              </wp:positionV>
              <wp:extent cx="756920" cy="238760"/>
              <wp:effectExtent l="0" t="0" r="0" b="0"/>
              <wp:wrapNone/>
              <wp:docPr id="242" name="Obdélník 2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72303" y="3665383"/>
                        <a:ext cx="747395" cy="229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10A1B" w:rsidRDefault="00510A1B">
                          <w:pPr>
                            <w:spacing w:before="22" w:after="0" w:line="240" w:lineRule="auto"/>
                            <w:ind w:left="384" w:right="-20" w:firstLine="384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Obdélník 242" o:spid="_x0000_s1029" style="position:absolute;margin-left:516.8pt;margin-top:20.45pt;width:59.6pt;height:18.8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" filled="f" stroked="f">
              <v:textbox inset="0,0,0,0">
                <w:txbxContent>
                  <w:p w:rsidR="00510A1B" w:rsidRDefault="00510A1B">
                    <w:pPr>
                      <w:spacing w:before="22" w:after="0" w:line="240" w:lineRule="auto"/>
                      <w:ind w:left="384" w:right="-20" w:firstLine="384"/>
                      <w:textDirection w:val="btL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16B3F"/>
    <w:multiLevelType w:val="multilevel"/>
    <w:tmpl w:val="587A9B5E"/>
    <w:lvl w:ilvl="0">
      <w:numFmt w:val="bullet"/>
      <w:lvlText w:val="•"/>
      <w:lvlJc w:val="left"/>
      <w:pPr>
        <w:ind w:left="18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5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4FF67D0"/>
    <w:multiLevelType w:val="multilevel"/>
    <w:tmpl w:val="E716C1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0F3C2A06"/>
    <w:multiLevelType w:val="hybridMultilevel"/>
    <w:tmpl w:val="B888B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E048E"/>
    <w:multiLevelType w:val="multilevel"/>
    <w:tmpl w:val="EECEF8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2826067A"/>
    <w:multiLevelType w:val="multilevel"/>
    <w:tmpl w:val="646E6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29780DD5"/>
    <w:multiLevelType w:val="multilevel"/>
    <w:tmpl w:val="A5B6C3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2F9A5512"/>
    <w:multiLevelType w:val="multilevel"/>
    <w:tmpl w:val="AE604B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>
    <w:nsid w:val="3EF15649"/>
    <w:multiLevelType w:val="multilevel"/>
    <w:tmpl w:val="1368D104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529312CE"/>
    <w:multiLevelType w:val="multilevel"/>
    <w:tmpl w:val="45F65F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640A0F6C"/>
    <w:multiLevelType w:val="multilevel"/>
    <w:tmpl w:val="C108FF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77140D24"/>
    <w:multiLevelType w:val="multilevel"/>
    <w:tmpl w:val="7FAECB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7FC32A15"/>
    <w:multiLevelType w:val="multilevel"/>
    <w:tmpl w:val="56902E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10"/>
  </w:num>
  <w:num w:numId="6">
    <w:abstractNumId w:val="4"/>
  </w:num>
  <w:num w:numId="7">
    <w:abstractNumId w:val="11"/>
  </w:num>
  <w:num w:numId="8">
    <w:abstractNumId w:val="8"/>
  </w:num>
  <w:num w:numId="9">
    <w:abstractNumId w:val="6"/>
  </w:num>
  <w:num w:numId="10">
    <w:abstractNumId w:val="7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10A1B"/>
    <w:rsid w:val="00206DD4"/>
    <w:rsid w:val="00263E9A"/>
    <w:rsid w:val="00302E7D"/>
    <w:rsid w:val="00510A1B"/>
    <w:rsid w:val="0053050E"/>
    <w:rsid w:val="00550ECF"/>
    <w:rsid w:val="00555074"/>
    <w:rsid w:val="00632F90"/>
    <w:rsid w:val="00CF2F3F"/>
    <w:rsid w:val="00D10352"/>
    <w:rsid w:val="00D7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semiHidden/>
    <w:unhideWhenUsed/>
    <w:rsid w:val="0068630C"/>
    <w:pPr>
      <w:spacing w:before="100" w:beforeAutospacing="1" w:after="100" w:afterAutospacing="1" w:line="240" w:lineRule="auto"/>
    </w:pPr>
    <w:rPr>
      <w:sz w:val="24"/>
      <w:lang w:val="cs-CZ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semiHidden/>
    <w:unhideWhenUsed/>
    <w:rsid w:val="0068630C"/>
    <w:pPr>
      <w:spacing w:before="100" w:beforeAutospacing="1" w:after="100" w:afterAutospacing="1" w:line="240" w:lineRule="auto"/>
    </w:pPr>
    <w:rPr>
      <w:sz w:val="24"/>
      <w:lang w:val="cs-CZ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4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c3QpSBuyePVl2bm/n3lCDwLBOg==">CgMxLjA4AHIhMWpyX0FucTRrcktVT0dZUDRmbnE5bm1DeDFLZVpWY0R6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5C2CB86-03FB-45AE-A68B-AD96B1869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2903</Words>
  <Characters>17129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Horáková</dc:creator>
  <cp:lastModifiedBy>Zuzana Horáková</cp:lastModifiedBy>
  <cp:revision>4</cp:revision>
  <cp:lastPrinted>2025-10-14T12:40:00Z</cp:lastPrinted>
  <dcterms:created xsi:type="dcterms:W3CDTF">2025-10-05T07:59:00Z</dcterms:created>
  <dcterms:modified xsi:type="dcterms:W3CDTF">2025-10-14T18:10:00Z</dcterms:modified>
</cp:coreProperties>
</file>